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3B15" w:rsidRPr="00303FAC" w:rsidRDefault="00F22B86" w:rsidP="008A7A5E">
      <w:pPr>
        <w:pStyle w:val="Nagwek1"/>
        <w:keepNext w:val="0"/>
        <w:keepLines w:val="0"/>
        <w:spacing w:before="0" w:line="260" w:lineRule="exact"/>
        <w:rPr>
          <w:rFonts w:ascii="Century Schoolbook" w:hAnsi="Century Schoolbook"/>
          <w:b w:val="0"/>
          <w:i/>
          <w:iCs/>
          <w:color w:val="auto"/>
          <w:sz w:val="18"/>
          <w:szCs w:val="18"/>
          <w:lang w:val="pl-PL"/>
        </w:rPr>
      </w:pPr>
      <w:r>
        <w:rPr>
          <w:noProof/>
          <w:lang w:val="pl-PL"/>
        </w:rPr>
        <mc:AlternateContent>
          <mc:Choice Requires="wps">
            <w:drawing>
              <wp:anchor distT="0" distB="0" distL="114300" distR="114300" simplePos="0" relativeHeight="251661312" behindDoc="0" locked="0" layoutInCell="1" allowOverlap="1" wp14:anchorId="1F300B0E" wp14:editId="1124D7EE">
                <wp:simplePos x="0" y="0"/>
                <wp:positionH relativeFrom="column">
                  <wp:posOffset>0</wp:posOffset>
                </wp:positionH>
                <wp:positionV relativeFrom="page">
                  <wp:posOffset>378589</wp:posOffset>
                </wp:positionV>
                <wp:extent cx="4618355" cy="308610"/>
                <wp:effectExtent l="0" t="0" r="0" b="0"/>
                <wp:wrapNone/>
                <wp:docPr id="10"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3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B86" w:rsidRPr="00300845" w:rsidRDefault="00F22B86" w:rsidP="00F22B86">
                            <w:pPr>
                              <w:pStyle w:val="Przypisy"/>
                              <w:jc w:val="right"/>
                              <w:rPr>
                                <w:rFonts w:ascii="Arial" w:hAnsi="Arial" w:cs="Arial"/>
                                <w:b/>
                                <w:i/>
                                <w:sz w:val="14"/>
                                <w:szCs w:val="14"/>
                              </w:rPr>
                            </w:pPr>
                            <w:r>
                              <w:rPr>
                                <w:rFonts w:ascii="Arial" w:hAnsi="Arial" w:cs="Arial"/>
                                <w:b/>
                                <w:i/>
                                <w:sz w:val="14"/>
                                <w:szCs w:val="14"/>
                              </w:rPr>
                              <w:t>OBRONNOŚĆ. Zeszyty Naukowe 2</w:t>
                            </w:r>
                            <w:r w:rsidRPr="00300845">
                              <w:rPr>
                                <w:rFonts w:ascii="Arial" w:hAnsi="Arial" w:cs="Arial"/>
                                <w:b/>
                                <w:i/>
                                <w:sz w:val="14"/>
                                <w:szCs w:val="14"/>
                              </w:rPr>
                              <w:t>(</w:t>
                            </w:r>
                            <w:proofErr w:type="gramStart"/>
                            <w:r w:rsidRPr="00300845">
                              <w:rPr>
                                <w:rFonts w:ascii="Arial" w:hAnsi="Arial" w:cs="Arial"/>
                                <w:b/>
                                <w:i/>
                                <w:sz w:val="14"/>
                                <w:szCs w:val="14"/>
                              </w:rPr>
                              <w:t>1</w:t>
                            </w:r>
                            <w:r>
                              <w:rPr>
                                <w:rFonts w:ascii="Arial" w:hAnsi="Arial" w:cs="Arial"/>
                                <w:b/>
                                <w:i/>
                                <w:sz w:val="14"/>
                                <w:szCs w:val="14"/>
                              </w:rPr>
                              <w:t>8</w:t>
                            </w:r>
                            <w:r w:rsidRPr="00300845">
                              <w:rPr>
                                <w:rFonts w:ascii="Arial" w:hAnsi="Arial" w:cs="Arial"/>
                                <w:b/>
                                <w:i/>
                                <w:sz w:val="14"/>
                                <w:szCs w:val="14"/>
                              </w:rPr>
                              <w:t>)/</w:t>
                            </w:r>
                            <w:proofErr w:type="gramEnd"/>
                            <w:r w:rsidRPr="00300845">
                              <w:rPr>
                                <w:rFonts w:ascii="Arial" w:hAnsi="Arial" w:cs="Arial"/>
                                <w:b/>
                                <w:i/>
                                <w:sz w:val="14"/>
                                <w:szCs w:val="14"/>
                              </w:rPr>
                              <w:t>201</w:t>
                            </w:r>
                            <w:r>
                              <w:rPr>
                                <w:rFonts w:ascii="Arial" w:hAnsi="Arial" w:cs="Arial"/>
                                <w:b/>
                                <w:i/>
                                <w:sz w:val="14"/>
                                <w:szCs w:val="14"/>
                              </w:rPr>
                              <w:t>6</w:t>
                            </w:r>
                          </w:p>
                          <w:p w:rsidR="00F22B86" w:rsidRPr="00300845" w:rsidRDefault="00F22B86" w:rsidP="00F22B86">
                            <w:pPr>
                              <w:pStyle w:val="Przypisy"/>
                              <w:jc w:val="right"/>
                              <w:rPr>
                                <w:rFonts w:ascii="Arial" w:hAnsi="Arial" w:cs="Arial"/>
                                <w:i/>
                                <w:sz w:val="14"/>
                                <w:szCs w:val="14"/>
                              </w:rPr>
                            </w:pPr>
                            <w:r w:rsidRPr="00300845">
                              <w:rPr>
                                <w:rFonts w:ascii="Arial" w:hAnsi="Arial" w:cs="Arial"/>
                                <w:i/>
                                <w:sz w:val="14"/>
                                <w:szCs w:val="14"/>
                              </w:rPr>
                              <w:t>ISSN 2084-7297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00B0E" id="_x0000_t202" coordsize="21600,21600" o:spt="202" path="m,l,21600r21600,l21600,xe">
                <v:stroke joinstyle="miter"/>
                <v:path gradientshapeok="t" o:connecttype="rect"/>
              </v:shapetype>
              <v:shape id="Pole tekstowe 3" o:spid="_x0000_s1026" type="#_x0000_t202" style="position:absolute;margin-left:0;margin-top:29.8pt;width:363.6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" stroked="f">
                <v:textbox inset="0,0,0,0">
                  <w:txbxContent>
                    <w:p w:rsidR="00F22B86" w:rsidRPr="00300845" w:rsidRDefault="00F22B86" w:rsidP="00F22B86">
                      <w:pPr>
                        <w:pStyle w:val="Przypisy"/>
                        <w:jc w:val="right"/>
                        <w:rPr>
                          <w:rFonts w:ascii="Arial" w:hAnsi="Arial" w:cs="Arial"/>
                          <w:b/>
                          <w:i/>
                          <w:sz w:val="14"/>
                          <w:szCs w:val="14"/>
                        </w:rPr>
                      </w:pPr>
                      <w:r>
                        <w:rPr>
                          <w:rFonts w:ascii="Arial" w:hAnsi="Arial" w:cs="Arial"/>
                          <w:b/>
                          <w:i/>
                          <w:sz w:val="14"/>
                          <w:szCs w:val="14"/>
                        </w:rPr>
                        <w:t>OBRONNOŚĆ. Zeszyty Naukowe 2</w:t>
                      </w:r>
                      <w:r w:rsidRPr="00300845">
                        <w:rPr>
                          <w:rFonts w:ascii="Arial" w:hAnsi="Arial" w:cs="Arial"/>
                          <w:b/>
                          <w:i/>
                          <w:sz w:val="14"/>
                          <w:szCs w:val="14"/>
                        </w:rPr>
                        <w:t>(1</w:t>
                      </w:r>
                      <w:r>
                        <w:rPr>
                          <w:rFonts w:ascii="Arial" w:hAnsi="Arial" w:cs="Arial"/>
                          <w:b/>
                          <w:i/>
                          <w:sz w:val="14"/>
                          <w:szCs w:val="14"/>
                        </w:rPr>
                        <w:t>8</w:t>
                      </w:r>
                      <w:r w:rsidRPr="00300845">
                        <w:rPr>
                          <w:rFonts w:ascii="Arial" w:hAnsi="Arial" w:cs="Arial"/>
                          <w:b/>
                          <w:i/>
                          <w:sz w:val="14"/>
                          <w:szCs w:val="14"/>
                        </w:rPr>
                        <w:t>)/201</w:t>
                      </w:r>
                      <w:r>
                        <w:rPr>
                          <w:rFonts w:ascii="Arial" w:hAnsi="Arial" w:cs="Arial"/>
                          <w:b/>
                          <w:i/>
                          <w:sz w:val="14"/>
                          <w:szCs w:val="14"/>
                        </w:rPr>
                        <w:t>6</w:t>
                      </w:r>
                    </w:p>
                    <w:p w:rsidR="00F22B86" w:rsidRPr="00300845" w:rsidRDefault="00F22B86" w:rsidP="00F22B86">
                      <w:pPr>
                        <w:pStyle w:val="Przypisy"/>
                        <w:jc w:val="right"/>
                        <w:rPr>
                          <w:rFonts w:ascii="Arial" w:hAnsi="Arial" w:cs="Arial"/>
                          <w:i/>
                          <w:sz w:val="14"/>
                          <w:szCs w:val="14"/>
                        </w:rPr>
                      </w:pPr>
                      <w:r w:rsidRPr="00300845">
                        <w:rPr>
                          <w:rFonts w:ascii="Arial" w:hAnsi="Arial" w:cs="Arial"/>
                          <w:i/>
                          <w:sz w:val="14"/>
                          <w:szCs w:val="14"/>
                        </w:rPr>
                        <w:t>ISSN 2084-7297</w:t>
                      </w:r>
                    </w:p>
                  </w:txbxContent>
                </v:textbox>
                <w10:wrap anchory="page"/>
              </v:shape>
            </w:pict>
          </mc:Fallback>
        </mc:AlternateContent>
      </w:r>
      <w:r w:rsidR="00BD3B15" w:rsidRPr="00303FAC">
        <w:rPr>
          <w:rFonts w:ascii="Century Schoolbook" w:hAnsi="Century Schoolbook"/>
          <w:b w:val="0"/>
          <w:i/>
          <w:iCs/>
          <w:color w:val="auto"/>
          <w:sz w:val="18"/>
          <w:szCs w:val="18"/>
          <w:lang w:val="pl-PL"/>
        </w:rPr>
        <w:t>AUTOR</w:t>
      </w:r>
    </w:p>
    <w:p w:rsidR="000A116C" w:rsidRPr="00BD3B15" w:rsidRDefault="00506D3A" w:rsidP="008A7A5E">
      <w:pPr>
        <w:pStyle w:val="Nagwek1"/>
        <w:keepNext w:val="0"/>
        <w:keepLines w:val="0"/>
        <w:spacing w:before="0" w:line="260" w:lineRule="exact"/>
        <w:rPr>
          <w:rFonts w:ascii="Century Schoolbook" w:hAnsi="Century Schoolbook"/>
          <w:b w:val="0"/>
          <w:i/>
          <w:iCs/>
          <w:color w:val="auto"/>
          <w:sz w:val="18"/>
          <w:szCs w:val="18"/>
          <w:lang w:val="pl-PL"/>
        </w:rPr>
      </w:pPr>
      <w:r w:rsidRPr="00BD3B15">
        <w:rPr>
          <w:rFonts w:ascii="Century Schoolbook" w:hAnsi="Century Schoolbook"/>
          <w:b w:val="0"/>
          <w:i/>
          <w:iCs/>
          <w:color w:val="auto"/>
          <w:sz w:val="18"/>
          <w:szCs w:val="18"/>
          <w:lang w:val="pl-PL"/>
        </w:rPr>
        <w:t xml:space="preserve">mgr Paweł </w:t>
      </w:r>
      <w:r w:rsidR="006F7E0A" w:rsidRPr="00BD3B15">
        <w:rPr>
          <w:rFonts w:ascii="Century Schoolbook" w:hAnsi="Century Schoolbook"/>
          <w:b w:val="0"/>
          <w:i/>
          <w:iCs/>
          <w:color w:val="auto"/>
          <w:sz w:val="18"/>
          <w:szCs w:val="18"/>
          <w:lang w:val="pl-PL"/>
        </w:rPr>
        <w:t>Wójcik</w:t>
      </w:r>
    </w:p>
    <w:p w:rsidR="00506D3A" w:rsidRPr="00BD3B15" w:rsidRDefault="0083735F" w:rsidP="008A7A5E">
      <w:pPr>
        <w:pStyle w:val="Nagwek1"/>
        <w:keepNext w:val="0"/>
        <w:keepLines w:val="0"/>
        <w:spacing w:before="0" w:line="260" w:lineRule="exact"/>
        <w:rPr>
          <w:rFonts w:ascii="Century Schoolbook" w:hAnsi="Century Schoolbook"/>
          <w:b w:val="0"/>
          <w:i/>
          <w:iCs/>
          <w:color w:val="auto"/>
          <w:sz w:val="18"/>
          <w:szCs w:val="18"/>
          <w:lang w:val="pl-PL"/>
        </w:rPr>
      </w:pPr>
      <w:r>
        <w:rPr>
          <w:rFonts w:ascii="Century Schoolbook" w:hAnsi="Century Schoolbook"/>
          <w:b w:val="0"/>
          <w:i/>
          <w:iCs/>
          <w:color w:val="auto"/>
          <w:sz w:val="18"/>
          <w:szCs w:val="18"/>
          <w:lang w:val="pl-PL"/>
        </w:rPr>
        <w:t>wojcik.p@op.pl</w:t>
      </w:r>
    </w:p>
    <w:p w:rsidR="000A116C" w:rsidRPr="001A6A2C" w:rsidRDefault="000A116C" w:rsidP="008A7A5E">
      <w:pPr>
        <w:pStyle w:val="Nagwek1"/>
        <w:keepNext w:val="0"/>
        <w:keepLines w:val="0"/>
        <w:spacing w:before="0" w:line="260" w:lineRule="exact"/>
        <w:rPr>
          <w:rFonts w:ascii="Arial" w:hAnsi="Arial" w:cs="Arial"/>
          <w:b w:val="0"/>
          <w:i/>
          <w:iCs/>
          <w:color w:val="auto"/>
          <w:sz w:val="22"/>
          <w:szCs w:val="18"/>
          <w:lang w:val="pl-PL"/>
        </w:rPr>
      </w:pPr>
    </w:p>
    <w:p w:rsidR="00506D3A" w:rsidRPr="001A6A2C" w:rsidRDefault="00506D3A" w:rsidP="008A7A5E">
      <w:pPr>
        <w:pStyle w:val="Nagwek1"/>
        <w:keepNext w:val="0"/>
        <w:keepLines w:val="0"/>
        <w:spacing w:before="0" w:line="260" w:lineRule="exact"/>
        <w:rPr>
          <w:rFonts w:ascii="Arial" w:hAnsi="Arial" w:cs="Arial"/>
          <w:b w:val="0"/>
          <w:color w:val="auto"/>
          <w:sz w:val="22"/>
          <w:szCs w:val="22"/>
          <w:lang w:val="pl-PL"/>
        </w:rPr>
      </w:pPr>
    </w:p>
    <w:p w:rsidR="00851242" w:rsidRDefault="00BD0471" w:rsidP="008A7A5E">
      <w:pPr>
        <w:pStyle w:val="Nagwek1"/>
        <w:keepNext w:val="0"/>
        <w:keepLines w:val="0"/>
        <w:spacing w:before="0" w:line="260" w:lineRule="exact"/>
        <w:jc w:val="center"/>
        <w:rPr>
          <w:rStyle w:val="BrakA"/>
          <w:rFonts w:ascii="Bookman Old Style" w:hAnsi="Bookman Old Style" w:cs="Arial"/>
          <w:color w:val="000000"/>
          <w:sz w:val="26"/>
          <w:szCs w:val="26"/>
          <w:u w:color="2F759E"/>
          <w:lang w:val="pl-PL"/>
        </w:rPr>
      </w:pPr>
      <w:r w:rsidRPr="002F225F">
        <w:rPr>
          <w:rStyle w:val="BrakA"/>
          <w:rFonts w:ascii="Bookman Old Style" w:hAnsi="Bookman Old Style" w:cs="Arial"/>
          <w:color w:val="000000"/>
          <w:sz w:val="26"/>
          <w:szCs w:val="26"/>
          <w:u w:color="2F759E"/>
          <w:lang w:val="pl-PL"/>
        </w:rPr>
        <w:t xml:space="preserve">SYSTEM INFORMATYCZNY </w:t>
      </w:r>
      <w:r w:rsidRPr="00CA07CC">
        <w:rPr>
          <w:rStyle w:val="BrakA"/>
          <w:rFonts w:ascii="Bookman Old Style" w:hAnsi="Bookman Old Style" w:cs="Arial"/>
          <w:color w:val="000000"/>
          <w:sz w:val="26"/>
          <w:szCs w:val="26"/>
          <w:u w:color="2F759E"/>
          <w:lang w:val="pl-PL"/>
        </w:rPr>
        <w:t>KONWÓJ</w:t>
      </w:r>
      <w:r w:rsidR="00851242">
        <w:rPr>
          <w:rStyle w:val="BrakA"/>
          <w:rFonts w:ascii="Bookman Old Style" w:hAnsi="Bookman Old Style" w:cs="Arial"/>
          <w:color w:val="000000"/>
          <w:sz w:val="26"/>
          <w:szCs w:val="26"/>
          <w:u w:color="2F759E"/>
          <w:lang w:val="pl-PL"/>
        </w:rPr>
        <w:t xml:space="preserve"> </w:t>
      </w:r>
      <w:r w:rsidRPr="002F225F">
        <w:rPr>
          <w:rStyle w:val="BrakA"/>
          <w:rFonts w:ascii="Bookman Old Style" w:hAnsi="Bookman Old Style" w:cs="Arial"/>
          <w:color w:val="000000"/>
          <w:sz w:val="26"/>
          <w:szCs w:val="26"/>
          <w:u w:color="2F759E"/>
          <w:lang w:val="pl-PL"/>
        </w:rPr>
        <w:t xml:space="preserve">JAKO ISTOTNY ELEMENT ZABEZPIECZENIA POTRZEB </w:t>
      </w:r>
    </w:p>
    <w:p w:rsidR="00851242" w:rsidRDefault="00BD0471" w:rsidP="008A7A5E">
      <w:pPr>
        <w:pStyle w:val="Nagwek1"/>
        <w:keepNext w:val="0"/>
        <w:keepLines w:val="0"/>
        <w:spacing w:before="0" w:line="260" w:lineRule="exact"/>
        <w:jc w:val="center"/>
        <w:rPr>
          <w:rStyle w:val="BrakA"/>
          <w:rFonts w:ascii="Bookman Old Style" w:hAnsi="Bookman Old Style" w:cs="Arial"/>
          <w:color w:val="000000"/>
          <w:sz w:val="26"/>
          <w:szCs w:val="26"/>
          <w:u w:color="2F759E"/>
          <w:lang w:val="pl-PL"/>
        </w:rPr>
      </w:pPr>
      <w:r w:rsidRPr="002F225F">
        <w:rPr>
          <w:rStyle w:val="BrakA"/>
          <w:rFonts w:ascii="Bookman Old Style" w:hAnsi="Bookman Old Style" w:cs="Arial"/>
          <w:color w:val="000000"/>
          <w:sz w:val="26"/>
          <w:szCs w:val="26"/>
          <w:u w:color="2F759E"/>
          <w:lang w:val="pl-PL"/>
        </w:rPr>
        <w:t xml:space="preserve">TRANSPORTU I RUCHU WOJSK SIŁ ZBROJNYCH </w:t>
      </w:r>
    </w:p>
    <w:p w:rsidR="000A116C" w:rsidRPr="002F225F" w:rsidRDefault="00BD0471" w:rsidP="008A7A5E">
      <w:pPr>
        <w:pStyle w:val="Nagwek1"/>
        <w:keepNext w:val="0"/>
        <w:keepLines w:val="0"/>
        <w:spacing w:before="0" w:line="260" w:lineRule="exact"/>
        <w:jc w:val="center"/>
        <w:rPr>
          <w:rStyle w:val="BrakA"/>
          <w:rFonts w:ascii="Bookman Old Style" w:eastAsia="Bookman Old Style" w:hAnsi="Bookman Old Style" w:cs="Arial"/>
          <w:color w:val="auto"/>
          <w:sz w:val="26"/>
          <w:szCs w:val="26"/>
          <w:lang w:val="pl-PL"/>
        </w:rPr>
      </w:pPr>
      <w:r w:rsidRPr="002F225F">
        <w:rPr>
          <w:rStyle w:val="BrakA"/>
          <w:rFonts w:ascii="Bookman Old Style" w:hAnsi="Bookman Old Style" w:cs="Arial"/>
          <w:color w:val="000000"/>
          <w:sz w:val="26"/>
          <w:szCs w:val="26"/>
          <w:u w:color="2F759E"/>
          <w:lang w:val="pl-PL"/>
        </w:rPr>
        <w:t>RZECZYPOSPOLITEJ POLSKIEJ</w:t>
      </w:r>
    </w:p>
    <w:p w:rsidR="002F225F" w:rsidRPr="001A6A2C" w:rsidRDefault="002F225F" w:rsidP="008A7A5E">
      <w:pPr>
        <w:pStyle w:val="Nagwek1"/>
        <w:keepNext w:val="0"/>
        <w:keepLines w:val="0"/>
        <w:spacing w:before="0" w:line="260" w:lineRule="exact"/>
        <w:ind w:left="397" w:hanging="397"/>
        <w:jc w:val="both"/>
        <w:rPr>
          <w:rFonts w:ascii="Arial" w:eastAsia="Bookman Old Style" w:hAnsi="Arial" w:cs="Arial"/>
          <w:b w:val="0"/>
          <w:color w:val="auto"/>
          <w:sz w:val="22"/>
          <w:szCs w:val="26"/>
          <w:lang w:val="pl-PL"/>
        </w:rPr>
      </w:pPr>
    </w:p>
    <w:p w:rsidR="000A116C" w:rsidRPr="001A6A2C" w:rsidRDefault="000A116C" w:rsidP="008A7A5E">
      <w:pPr>
        <w:pStyle w:val="Nagwek1"/>
        <w:keepNext w:val="0"/>
        <w:keepLines w:val="0"/>
        <w:tabs>
          <w:tab w:val="left" w:pos="708"/>
          <w:tab w:val="left" w:pos="1416"/>
          <w:tab w:val="left" w:pos="2124"/>
          <w:tab w:val="left" w:pos="2832"/>
          <w:tab w:val="left" w:pos="3540"/>
          <w:tab w:val="left" w:pos="4248"/>
          <w:tab w:val="left" w:pos="4956"/>
          <w:tab w:val="left" w:pos="5664"/>
          <w:tab w:val="left" w:pos="6372"/>
          <w:tab w:val="left" w:pos="6808"/>
        </w:tabs>
        <w:spacing w:before="0" w:line="260" w:lineRule="exact"/>
        <w:ind w:left="397" w:hanging="397"/>
        <w:jc w:val="both"/>
        <w:rPr>
          <w:rFonts w:ascii="Arial" w:eastAsia="Arial" w:hAnsi="Arial" w:cs="Arial"/>
          <w:b w:val="0"/>
          <w:color w:val="auto"/>
          <w:sz w:val="22"/>
          <w:szCs w:val="22"/>
          <w:lang w:val="pl-PL"/>
        </w:rPr>
      </w:pPr>
    </w:p>
    <w:p w:rsidR="008A7A5E" w:rsidRDefault="002F225F" w:rsidP="008A7A5E">
      <w:pPr>
        <w:pStyle w:val="Nagwek1"/>
        <w:keepNext w:val="0"/>
        <w:keepLines w:val="0"/>
        <w:tabs>
          <w:tab w:val="left" w:pos="708"/>
          <w:tab w:val="left" w:pos="1416"/>
          <w:tab w:val="left" w:pos="2124"/>
          <w:tab w:val="left" w:pos="2832"/>
          <w:tab w:val="left" w:pos="3540"/>
          <w:tab w:val="left" w:pos="4248"/>
          <w:tab w:val="left" w:pos="4956"/>
          <w:tab w:val="left" w:pos="5664"/>
          <w:tab w:val="left" w:pos="6372"/>
          <w:tab w:val="left" w:pos="6808"/>
        </w:tabs>
        <w:spacing w:before="0" w:line="260" w:lineRule="exact"/>
        <w:jc w:val="center"/>
        <w:rPr>
          <w:rFonts w:ascii="Century Schoolbook" w:hAnsi="Century Schoolbook" w:cs="Arial"/>
          <w:b w:val="0"/>
          <w:i/>
          <w:color w:val="auto"/>
          <w:sz w:val="22"/>
          <w:szCs w:val="22"/>
          <w:lang w:val="pl-PL"/>
        </w:rPr>
      </w:pPr>
      <w:r w:rsidRPr="00BD3B15">
        <w:rPr>
          <w:rFonts w:ascii="Century Schoolbook" w:hAnsi="Century Schoolbook" w:cs="Arial"/>
          <w:b w:val="0"/>
          <w:i/>
          <w:color w:val="auto"/>
          <w:sz w:val="22"/>
          <w:szCs w:val="22"/>
          <w:lang w:val="pl-PL"/>
        </w:rPr>
        <w:t xml:space="preserve">Słowa kluczowe: </w:t>
      </w:r>
      <w:bookmarkStart w:id="0" w:name="_GoBack"/>
      <w:r w:rsidR="00851242" w:rsidRPr="00BD3B15">
        <w:rPr>
          <w:rFonts w:ascii="Century Schoolbook" w:hAnsi="Century Schoolbook" w:cs="Arial"/>
          <w:b w:val="0"/>
          <w:i/>
          <w:color w:val="auto"/>
          <w:sz w:val="22"/>
          <w:szCs w:val="22"/>
          <w:lang w:val="pl-PL"/>
        </w:rPr>
        <w:t xml:space="preserve">transport, logistyka, </w:t>
      </w:r>
      <w:proofErr w:type="spellStart"/>
      <w:r w:rsidR="008A7A5E">
        <w:rPr>
          <w:rFonts w:ascii="Century Schoolbook" w:hAnsi="Century Schoolbook" w:cs="Arial"/>
          <w:b w:val="0"/>
          <w:i/>
          <w:color w:val="auto"/>
          <w:sz w:val="22"/>
          <w:szCs w:val="22"/>
          <w:lang w:val="pl-PL"/>
        </w:rPr>
        <w:t>telematyka</w:t>
      </w:r>
      <w:proofErr w:type="spellEnd"/>
      <w:r w:rsidR="008A7A5E">
        <w:rPr>
          <w:rFonts w:ascii="Century Schoolbook" w:hAnsi="Century Schoolbook" w:cs="Arial"/>
          <w:b w:val="0"/>
          <w:i/>
          <w:color w:val="auto"/>
          <w:sz w:val="22"/>
          <w:szCs w:val="22"/>
          <w:lang w:val="pl-PL"/>
        </w:rPr>
        <w:t>,</w:t>
      </w:r>
    </w:p>
    <w:p w:rsidR="002F225F" w:rsidRPr="00BD3B15" w:rsidRDefault="00851242" w:rsidP="008A7A5E">
      <w:pPr>
        <w:pStyle w:val="Nagwek1"/>
        <w:keepNext w:val="0"/>
        <w:keepLines w:val="0"/>
        <w:tabs>
          <w:tab w:val="left" w:pos="708"/>
          <w:tab w:val="left" w:pos="1416"/>
          <w:tab w:val="left" w:pos="2124"/>
          <w:tab w:val="left" w:pos="2832"/>
          <w:tab w:val="left" w:pos="3540"/>
          <w:tab w:val="left" w:pos="4248"/>
          <w:tab w:val="left" w:pos="4956"/>
          <w:tab w:val="left" w:pos="5664"/>
          <w:tab w:val="left" w:pos="6372"/>
          <w:tab w:val="left" w:pos="6808"/>
        </w:tabs>
        <w:spacing w:before="0" w:line="260" w:lineRule="exact"/>
        <w:jc w:val="center"/>
        <w:rPr>
          <w:rFonts w:ascii="Century Schoolbook" w:hAnsi="Century Schoolbook" w:cs="Arial"/>
          <w:b w:val="0"/>
          <w:i/>
          <w:color w:val="auto"/>
          <w:sz w:val="22"/>
          <w:szCs w:val="22"/>
          <w:lang w:val="pl-PL"/>
        </w:rPr>
      </w:pPr>
      <w:r w:rsidRPr="00BD3B15">
        <w:rPr>
          <w:rFonts w:ascii="Century Schoolbook" w:hAnsi="Century Schoolbook" w:cs="Arial"/>
          <w:b w:val="0"/>
          <w:i/>
          <w:color w:val="auto"/>
          <w:sz w:val="22"/>
          <w:szCs w:val="22"/>
          <w:lang w:val="pl-PL"/>
        </w:rPr>
        <w:t>systemy informatyczne</w:t>
      </w:r>
    </w:p>
    <w:bookmarkEnd w:id="0"/>
    <w:p w:rsidR="002F225F" w:rsidRPr="002F225F" w:rsidRDefault="002F225F" w:rsidP="008A7A5E">
      <w:pPr>
        <w:pStyle w:val="Nagwek1"/>
        <w:keepNext w:val="0"/>
        <w:keepLines w:val="0"/>
        <w:tabs>
          <w:tab w:val="left" w:pos="708"/>
          <w:tab w:val="left" w:pos="1416"/>
          <w:tab w:val="left" w:pos="2124"/>
          <w:tab w:val="left" w:pos="2832"/>
          <w:tab w:val="left" w:pos="3540"/>
          <w:tab w:val="left" w:pos="4248"/>
          <w:tab w:val="left" w:pos="4956"/>
          <w:tab w:val="left" w:pos="5664"/>
          <w:tab w:val="left" w:pos="6372"/>
          <w:tab w:val="left" w:pos="6808"/>
        </w:tabs>
        <w:spacing w:before="0" w:line="260" w:lineRule="exact"/>
        <w:ind w:left="397" w:hanging="397"/>
        <w:jc w:val="both"/>
        <w:rPr>
          <w:rFonts w:ascii="Arial" w:eastAsia="Arial" w:hAnsi="Arial" w:cs="Arial"/>
          <w:color w:val="auto"/>
          <w:sz w:val="22"/>
          <w:szCs w:val="22"/>
          <w:lang w:val="pl-PL"/>
        </w:rPr>
      </w:pPr>
    </w:p>
    <w:p w:rsidR="002F225F" w:rsidRPr="002F225F" w:rsidRDefault="002F225F" w:rsidP="008A7A5E">
      <w:pPr>
        <w:pStyle w:val="Nagwek1"/>
        <w:keepNext w:val="0"/>
        <w:keepLines w:val="0"/>
        <w:tabs>
          <w:tab w:val="left" w:pos="708"/>
          <w:tab w:val="left" w:pos="1416"/>
          <w:tab w:val="left" w:pos="2124"/>
          <w:tab w:val="left" w:pos="2832"/>
          <w:tab w:val="left" w:pos="3540"/>
          <w:tab w:val="left" w:pos="4248"/>
          <w:tab w:val="left" w:pos="4956"/>
          <w:tab w:val="left" w:pos="5664"/>
          <w:tab w:val="left" w:pos="6372"/>
          <w:tab w:val="left" w:pos="6808"/>
        </w:tabs>
        <w:spacing w:before="0" w:line="260" w:lineRule="exact"/>
        <w:ind w:hanging="397"/>
        <w:jc w:val="both"/>
        <w:rPr>
          <w:rFonts w:ascii="Arial" w:eastAsia="Arial" w:hAnsi="Arial" w:cs="Arial"/>
          <w:color w:val="auto"/>
          <w:sz w:val="22"/>
          <w:szCs w:val="22"/>
          <w:lang w:val="pl-PL"/>
        </w:rPr>
      </w:pPr>
    </w:p>
    <w:p w:rsidR="000A116C" w:rsidRPr="002F225F" w:rsidRDefault="00506D3A" w:rsidP="008A7A5E">
      <w:pPr>
        <w:pStyle w:val="Nagwek1"/>
        <w:spacing w:before="0" w:line="260" w:lineRule="exact"/>
        <w:jc w:val="center"/>
        <w:rPr>
          <w:rStyle w:val="BrakA"/>
          <w:rFonts w:ascii="Bookman Old Style" w:hAnsi="Bookman Old Style" w:cs="Arial"/>
          <w:color w:val="auto"/>
          <w:sz w:val="24"/>
          <w:szCs w:val="24"/>
          <w:u w:color="2F759E"/>
          <w:lang w:val="pl-PL"/>
        </w:rPr>
      </w:pPr>
      <w:r w:rsidRPr="002F225F">
        <w:rPr>
          <w:rStyle w:val="BrakA"/>
          <w:rFonts w:ascii="Bookman Old Style" w:hAnsi="Bookman Old Style" w:cs="Arial"/>
          <w:color w:val="auto"/>
          <w:sz w:val="24"/>
          <w:szCs w:val="24"/>
          <w:u w:color="2F759E"/>
          <w:lang w:val="pl-PL"/>
        </w:rPr>
        <w:t>Wstęp</w:t>
      </w:r>
    </w:p>
    <w:p w:rsidR="002F225F" w:rsidRPr="002F225F" w:rsidRDefault="002F225F" w:rsidP="008A7A5E">
      <w:pPr>
        <w:pStyle w:val="Nagwek1"/>
        <w:spacing w:before="0" w:line="260" w:lineRule="exact"/>
        <w:ind w:left="397" w:hanging="397"/>
        <w:jc w:val="center"/>
        <w:rPr>
          <w:rStyle w:val="BrakA"/>
          <w:rFonts w:ascii="Bookman Old Style" w:eastAsia="Bookman Old Style" w:hAnsi="Bookman Old Style" w:cs="Arial"/>
          <w:color w:val="auto"/>
          <w:sz w:val="24"/>
          <w:szCs w:val="24"/>
          <w:lang w:val="pl-PL"/>
        </w:rPr>
      </w:pP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color w:val="auto"/>
          <w:sz w:val="22"/>
          <w:szCs w:val="22"/>
          <w:u w:val="wave" w:color="FFFFFF"/>
          <w:lang w:val="pl-PL"/>
        </w:rPr>
        <w:t>W 2011 roku w</w:t>
      </w:r>
      <w:r w:rsidR="009A1C92" w:rsidRPr="002F225F">
        <w:rPr>
          <w:rStyle w:val="BrakA"/>
          <w:rFonts w:ascii="Arial" w:hAnsi="Arial" w:cs="Arial"/>
          <w:color w:val="auto"/>
          <w:sz w:val="22"/>
          <w:szCs w:val="22"/>
          <w:u w:val="wave" w:color="FFFFFF"/>
          <w:lang w:val="pl-PL"/>
        </w:rPr>
        <w:t>prowadzono w</w:t>
      </w:r>
      <w:r w:rsidRPr="002F225F">
        <w:rPr>
          <w:rStyle w:val="BrakA"/>
          <w:rFonts w:ascii="Arial" w:hAnsi="Arial" w:cs="Arial"/>
          <w:color w:val="auto"/>
          <w:sz w:val="22"/>
          <w:szCs w:val="22"/>
          <w:u w:val="wave" w:color="FFFFFF"/>
          <w:lang w:val="pl-PL"/>
        </w:rPr>
        <w:t xml:space="preserve"> struktury Sił Zbrojnych </w:t>
      </w:r>
      <w:r w:rsidRPr="002F225F">
        <w:rPr>
          <w:rStyle w:val="BrakA"/>
          <w:rFonts w:ascii="Arial" w:hAnsi="Arial" w:cs="Arial"/>
          <w:sz w:val="22"/>
          <w:szCs w:val="22"/>
          <w:u w:val="wave" w:color="FFFFFF"/>
          <w:lang w:val="pl-PL"/>
        </w:rPr>
        <w:t>Rzeczypospolitej Polskiej (SZ RP) nowoczesny system informatyczny</w:t>
      </w:r>
      <w:r w:rsidR="00D411C6">
        <w:rPr>
          <w:rStyle w:val="BrakA"/>
          <w:rFonts w:ascii="Arial" w:hAnsi="Arial" w:cs="Arial"/>
          <w:sz w:val="22"/>
          <w:szCs w:val="22"/>
          <w:u w:val="wave" w:color="FFFFFF"/>
          <w:lang w:val="pl-PL"/>
        </w:rPr>
        <w:t xml:space="preserve"> (SI)</w:t>
      </w:r>
      <w:r w:rsidRPr="002F225F">
        <w:rPr>
          <w:rStyle w:val="BrakA"/>
          <w:rFonts w:ascii="Arial" w:hAnsi="Arial" w:cs="Arial"/>
          <w:sz w:val="22"/>
          <w:szCs w:val="22"/>
          <w:u w:val="wave" w:color="FFFFFF"/>
          <w:lang w:val="pl-PL"/>
        </w:rPr>
        <w:t xml:space="preserve"> </w:t>
      </w:r>
      <w:r w:rsidRPr="00CA07CC">
        <w:rPr>
          <w:rStyle w:val="BrakA"/>
          <w:rFonts w:ascii="Arial" w:hAnsi="Arial" w:cs="Arial"/>
          <w:sz w:val="22"/>
          <w:szCs w:val="22"/>
          <w:u w:val="wave" w:color="FFFFFF"/>
          <w:lang w:val="pl-PL"/>
        </w:rPr>
        <w:t>KONWÓJ</w:t>
      </w:r>
      <w:r w:rsidRPr="002F225F">
        <w:rPr>
          <w:rStyle w:val="BrakA"/>
          <w:rFonts w:ascii="Arial" w:hAnsi="Arial" w:cs="Arial"/>
          <w:sz w:val="22"/>
          <w:szCs w:val="22"/>
          <w:u w:val="wave" w:color="FFFFFF"/>
          <w:lang w:val="pl-PL"/>
        </w:rPr>
        <w:t>, którego zadaniem miało być usprawnienie procesów związanych z przewozem towarów w polskiej armii. Wojsko potrzebowało rozwiązania teleinformatycznego, umożliwiającego koordynację wydawania pozwoleń na przejazdy drogowe oraz monitorowanie przemieszczania wojsk. System miał być również wykorzystany jako wsparcie w działaniach na potrzeby cywilne (</w:t>
      </w:r>
      <w:r w:rsidR="00901949">
        <w:rPr>
          <w:rStyle w:val="BrakA"/>
          <w:rFonts w:ascii="Arial" w:hAnsi="Arial" w:cs="Arial"/>
          <w:sz w:val="22"/>
          <w:szCs w:val="22"/>
          <w:u w:val="wave" w:color="FFFFFF"/>
          <w:lang w:val="pl-PL"/>
        </w:rPr>
        <w:t>m.</w:t>
      </w:r>
      <w:r w:rsidRPr="002F225F">
        <w:rPr>
          <w:rStyle w:val="BrakA"/>
          <w:rFonts w:ascii="Arial" w:hAnsi="Arial" w:cs="Arial"/>
          <w:sz w:val="22"/>
          <w:szCs w:val="22"/>
          <w:u w:val="wave" w:color="FFFFFF"/>
          <w:lang w:val="pl-PL"/>
        </w:rPr>
        <w:t>in. zabezpieczanie imprez masowych i rozgrywek sportowych</w:t>
      </w:r>
      <w:r w:rsidR="009A1C92" w:rsidRPr="002F225F">
        <w:rPr>
          <w:rStyle w:val="BrakA"/>
          <w:rFonts w:ascii="Arial" w:hAnsi="Arial" w:cs="Arial"/>
          <w:sz w:val="22"/>
          <w:szCs w:val="22"/>
          <w:u w:val="wave" w:color="FFFFFF"/>
          <w:lang w:val="pl-PL"/>
        </w:rPr>
        <w:t>,</w:t>
      </w:r>
      <w:r w:rsidRPr="002F225F">
        <w:rPr>
          <w:rStyle w:val="BrakA"/>
          <w:rFonts w:ascii="Arial" w:hAnsi="Arial" w:cs="Arial"/>
          <w:sz w:val="22"/>
          <w:szCs w:val="22"/>
          <w:u w:val="wave" w:color="FFFFFF"/>
          <w:lang w:val="pl-PL"/>
        </w:rPr>
        <w:t xml:space="preserve"> t</w:t>
      </w:r>
      <w:r w:rsidR="009A1C92" w:rsidRPr="002F225F">
        <w:rPr>
          <w:rStyle w:val="BrakA"/>
          <w:rFonts w:ascii="Arial" w:hAnsi="Arial" w:cs="Arial"/>
          <w:sz w:val="22"/>
          <w:szCs w:val="22"/>
          <w:u w:val="wave" w:color="FFFFFF"/>
          <w:lang w:val="pl-PL"/>
        </w:rPr>
        <w:t>j.</w:t>
      </w:r>
      <w:r w:rsidRPr="002F225F">
        <w:rPr>
          <w:rStyle w:val="BrakA"/>
          <w:rFonts w:ascii="Arial" w:hAnsi="Arial" w:cs="Arial"/>
          <w:sz w:val="22"/>
          <w:szCs w:val="22"/>
          <w:u w:val="wave" w:color="FFFFFF"/>
          <w:lang w:val="pl-PL"/>
        </w:rPr>
        <w:t xml:space="preserve"> Euro 2012). </w:t>
      </w:r>
    </w:p>
    <w:p w:rsidR="000A116C" w:rsidRPr="002F225F" w:rsidRDefault="00BD0471" w:rsidP="008A7A5E">
      <w:pPr>
        <w:pStyle w:val="Bezodstpw"/>
        <w:spacing w:line="260" w:lineRule="exact"/>
        <w:ind w:firstLine="397"/>
        <w:jc w:val="both"/>
        <w:rPr>
          <w:rStyle w:val="BrakA"/>
          <w:rFonts w:ascii="Arial" w:eastAsia="Arial" w:hAnsi="Arial" w:cs="Arial"/>
          <w:sz w:val="22"/>
          <w:szCs w:val="22"/>
          <w:u w:val="wave" w:color="FFFFFF"/>
          <w:lang w:val="pl-PL"/>
        </w:rPr>
      </w:pPr>
      <w:r w:rsidRPr="002F225F">
        <w:rPr>
          <w:rStyle w:val="BrakA"/>
          <w:rFonts w:ascii="Arial" w:hAnsi="Arial" w:cs="Arial"/>
          <w:sz w:val="22"/>
          <w:szCs w:val="22"/>
          <w:u w:val="wave" w:color="FFFFFF"/>
          <w:lang w:val="pl-PL"/>
        </w:rPr>
        <w:t xml:space="preserve">Rozwój technologii telekomunikacyjnych i informatycznych, takich jak system informatyczny </w:t>
      </w:r>
      <w:r w:rsidRPr="00CA07CC">
        <w:rPr>
          <w:rStyle w:val="BrakA"/>
          <w:rFonts w:ascii="Arial" w:hAnsi="Arial" w:cs="Arial"/>
          <w:sz w:val="22"/>
          <w:szCs w:val="22"/>
          <w:u w:val="wave" w:color="FFFFFF"/>
          <w:lang w:val="pl-PL"/>
        </w:rPr>
        <w:t>KONWÓJ,</w:t>
      </w:r>
      <w:r w:rsidRPr="002F225F">
        <w:rPr>
          <w:rStyle w:val="BrakA"/>
          <w:rFonts w:ascii="Arial" w:hAnsi="Arial" w:cs="Arial"/>
          <w:sz w:val="22"/>
          <w:szCs w:val="22"/>
          <w:u w:val="wave" w:color="FFFFFF"/>
          <w:lang w:val="pl-PL"/>
        </w:rPr>
        <w:t xml:space="preserve"> dostarcza nowe rozwiązania, których wykorzystanie przyczynia się do swobodniejszego i bezpieczniejszego przemieszczania się towarów zarówno w transporcie cywilnym, jak i strukturach wojska. Szybsze wydawanie i realizacja pozwoleń na przejazdy drogowe oraz monitorowanie położenia wojsk w </w:t>
      </w:r>
      <w:r w:rsidR="00AF6433">
        <w:rPr>
          <w:rStyle w:val="BrakA"/>
          <w:rFonts w:ascii="Arial" w:hAnsi="Arial" w:cs="Arial"/>
          <w:sz w:val="22"/>
          <w:szCs w:val="22"/>
          <w:u w:val="wave" w:color="FFFFFF"/>
          <w:lang w:val="pl-PL"/>
        </w:rPr>
        <w:t>SZ RP sprzyja swobodniejszemu i </w:t>
      </w:r>
      <w:r w:rsidRPr="002F225F">
        <w:rPr>
          <w:rStyle w:val="BrakA"/>
          <w:rFonts w:ascii="Arial" w:hAnsi="Arial" w:cs="Arial"/>
          <w:sz w:val="22"/>
          <w:szCs w:val="22"/>
          <w:u w:val="wave" w:color="FFFFFF"/>
          <w:lang w:val="pl-PL"/>
        </w:rPr>
        <w:t xml:space="preserve">bezpieczniejszemu dostarczeniu ładunku do miejsca docelowego. </w:t>
      </w:r>
    </w:p>
    <w:p w:rsidR="000A116C" w:rsidRPr="002F225F" w:rsidRDefault="000A116C" w:rsidP="008A7A5E">
      <w:pPr>
        <w:pStyle w:val="Bezodstpw"/>
        <w:spacing w:line="260" w:lineRule="exact"/>
        <w:ind w:firstLine="397"/>
        <w:jc w:val="both"/>
        <w:rPr>
          <w:rFonts w:ascii="Arial" w:eastAsia="Arial" w:hAnsi="Arial" w:cs="Arial"/>
          <w:sz w:val="22"/>
          <w:szCs w:val="22"/>
          <w:u w:val="wave" w:color="FFFFFF"/>
          <w:lang w:val="pl-PL"/>
        </w:rPr>
      </w:pPr>
    </w:p>
    <w:p w:rsidR="000A116C" w:rsidRPr="002F225F" w:rsidRDefault="000A116C" w:rsidP="008A7A5E">
      <w:pPr>
        <w:pStyle w:val="Bezodstpw"/>
        <w:spacing w:line="260" w:lineRule="exact"/>
        <w:jc w:val="both"/>
        <w:rPr>
          <w:rFonts w:ascii="Arial" w:eastAsia="Arial" w:hAnsi="Arial" w:cs="Arial"/>
          <w:sz w:val="22"/>
          <w:szCs w:val="22"/>
          <w:u w:color="FFFFFF"/>
          <w:lang w:val="pl-PL"/>
        </w:rPr>
      </w:pPr>
    </w:p>
    <w:p w:rsidR="000A116C" w:rsidRPr="00AF6433" w:rsidRDefault="00BD0471" w:rsidP="008A7A5E">
      <w:pPr>
        <w:pStyle w:val="Bezodstpw"/>
        <w:spacing w:line="260" w:lineRule="exact"/>
        <w:jc w:val="center"/>
        <w:rPr>
          <w:rStyle w:val="BrakA"/>
          <w:rFonts w:ascii="Bookman Old Style" w:eastAsia="Bookman Old Style" w:hAnsi="Bookman Old Style" w:cs="Arial"/>
          <w:lang w:val="pl-PL"/>
        </w:rPr>
      </w:pPr>
      <w:r w:rsidRPr="00AF6433">
        <w:rPr>
          <w:rStyle w:val="BrakA"/>
          <w:rFonts w:ascii="Bookman Old Style" w:hAnsi="Bookman Old Style" w:cs="Arial"/>
          <w:b/>
          <w:bCs/>
          <w:lang w:val="pl-PL"/>
        </w:rPr>
        <w:t>Zakres zadań transportowych realizowanych w S</w:t>
      </w:r>
      <w:r w:rsidR="007C0508">
        <w:rPr>
          <w:rStyle w:val="BrakA"/>
          <w:rFonts w:ascii="Bookman Old Style" w:hAnsi="Bookman Old Style" w:cs="Arial"/>
          <w:b/>
          <w:bCs/>
          <w:lang w:val="pl-PL"/>
        </w:rPr>
        <w:t xml:space="preserve">iłach </w:t>
      </w:r>
      <w:r w:rsidRPr="00AF6433">
        <w:rPr>
          <w:rStyle w:val="BrakA"/>
          <w:rFonts w:ascii="Bookman Old Style" w:hAnsi="Bookman Old Style" w:cs="Arial"/>
          <w:b/>
          <w:bCs/>
          <w:lang w:val="pl-PL"/>
        </w:rPr>
        <w:t>Z</w:t>
      </w:r>
      <w:r w:rsidR="007C0508">
        <w:rPr>
          <w:rStyle w:val="BrakA"/>
          <w:rFonts w:ascii="Bookman Old Style" w:hAnsi="Bookman Old Style" w:cs="Arial"/>
          <w:b/>
          <w:bCs/>
          <w:lang w:val="pl-PL"/>
        </w:rPr>
        <w:t>brojnych</w:t>
      </w:r>
      <w:r w:rsidRPr="00AF6433">
        <w:rPr>
          <w:rStyle w:val="BrakA"/>
          <w:rFonts w:ascii="Bookman Old Style" w:hAnsi="Bookman Old Style" w:cs="Arial"/>
          <w:b/>
          <w:bCs/>
          <w:lang w:val="pl-PL"/>
        </w:rPr>
        <w:t xml:space="preserve"> R</w:t>
      </w:r>
      <w:r w:rsidR="007C0508">
        <w:rPr>
          <w:rStyle w:val="BrakA"/>
          <w:rFonts w:ascii="Bookman Old Style" w:hAnsi="Bookman Old Style" w:cs="Arial"/>
          <w:b/>
          <w:bCs/>
          <w:lang w:val="pl-PL"/>
        </w:rPr>
        <w:t xml:space="preserve">zeczypospolitej </w:t>
      </w:r>
      <w:r w:rsidRPr="00AF6433">
        <w:rPr>
          <w:rStyle w:val="BrakA"/>
          <w:rFonts w:ascii="Bookman Old Style" w:hAnsi="Bookman Old Style" w:cs="Arial"/>
          <w:b/>
          <w:bCs/>
          <w:lang w:val="pl-PL"/>
        </w:rPr>
        <w:t>P</w:t>
      </w:r>
      <w:r w:rsidR="007C0508">
        <w:rPr>
          <w:rStyle w:val="BrakA"/>
          <w:rFonts w:ascii="Bookman Old Style" w:hAnsi="Bookman Old Style" w:cs="Arial"/>
          <w:b/>
          <w:bCs/>
          <w:lang w:val="pl-PL"/>
        </w:rPr>
        <w:t>olskiej</w:t>
      </w: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lang w:val="pl-PL"/>
        </w:rPr>
        <w:t>Żeby działania wojskowe prowadzone zarówno w czasie wojny, jak i pokoju, przebiegały w sposób sprawny, konieczne jest zapewnienie możliwości przemieszczania sił na duże odległości. Do współcześnie realizowanych przez SZ RP zadań transportowych należy m.in. dostarczanie sprzętu wojskowego i uzbrojenia, ewakuacja rannych i poległych żołnierzy, a także działania związane ze wsparciem operacji reagowania k</w:t>
      </w:r>
      <w:r w:rsidR="00542FC9">
        <w:rPr>
          <w:rStyle w:val="BrakA"/>
          <w:rFonts w:ascii="Arial" w:hAnsi="Arial" w:cs="Arial"/>
          <w:sz w:val="22"/>
          <w:szCs w:val="22"/>
          <w:lang w:val="pl-PL"/>
        </w:rPr>
        <w:t xml:space="preserve">ryzysowego i operacji </w:t>
      </w:r>
      <w:proofErr w:type="spellStart"/>
      <w:r w:rsidR="00542FC9">
        <w:rPr>
          <w:rStyle w:val="BrakA"/>
          <w:rFonts w:ascii="Arial" w:hAnsi="Arial" w:cs="Arial"/>
          <w:sz w:val="22"/>
          <w:szCs w:val="22"/>
          <w:lang w:val="pl-PL"/>
        </w:rPr>
        <w:lastRenderedPageBreak/>
        <w:t>pokojowyc</w:t>
      </w:r>
      <w:proofErr w:type="spellEnd"/>
      <w:r w:rsidRPr="002F225F">
        <w:rPr>
          <w:rStyle w:val="BrakA"/>
          <w:rFonts w:ascii="Arial" w:eastAsia="Arial" w:hAnsi="Arial" w:cs="Arial"/>
          <w:sz w:val="22"/>
          <w:szCs w:val="22"/>
          <w:vertAlign w:val="superscript"/>
        </w:rPr>
        <w:footnoteReference w:id="2"/>
      </w:r>
      <w:r w:rsidRPr="002F225F">
        <w:rPr>
          <w:rStyle w:val="BrakA"/>
          <w:rFonts w:ascii="Arial" w:hAnsi="Arial" w:cs="Arial"/>
          <w:sz w:val="22"/>
          <w:szCs w:val="22"/>
          <w:lang w:val="pl-PL"/>
        </w:rPr>
        <w:t xml:space="preserve">. Zadania realizowane są z </w:t>
      </w:r>
      <w:r w:rsidR="00901949">
        <w:rPr>
          <w:rStyle w:val="BrakA"/>
          <w:rFonts w:ascii="Arial" w:hAnsi="Arial" w:cs="Arial"/>
          <w:sz w:val="22"/>
          <w:szCs w:val="22"/>
          <w:lang w:val="pl-PL"/>
        </w:rPr>
        <w:t>wykorzystaniem infrastruktury i </w:t>
      </w:r>
      <w:r w:rsidRPr="002F225F">
        <w:rPr>
          <w:rStyle w:val="BrakA"/>
          <w:rFonts w:ascii="Arial" w:hAnsi="Arial" w:cs="Arial"/>
          <w:sz w:val="22"/>
          <w:szCs w:val="22"/>
          <w:lang w:val="pl-PL"/>
        </w:rPr>
        <w:t xml:space="preserve">środków transportu drogowego, kolejowego, powietrznego i wodnego. Koordynacją zadań związanych z transportem w SZ RP zajmują się organy, do których należy Szefostwo Transportu i Ruchu Wojsk – Centrum Koordynacji Ruchu Wojsk (CKRW) – na szczeblu centralnym, czy Zespół Kierowania Transportem Lądowym (ZKTL) – w Dowództwie Wojsk Lądowych. </w:t>
      </w: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7C0508" w:rsidRDefault="00BD0471" w:rsidP="008A7A5E">
      <w:pPr>
        <w:pStyle w:val="Bezodstpw"/>
        <w:spacing w:line="260" w:lineRule="exact"/>
        <w:jc w:val="center"/>
        <w:rPr>
          <w:rStyle w:val="BrakA"/>
          <w:rFonts w:ascii="Bookman Old Style" w:hAnsi="Bookman Old Style" w:cs="Arial"/>
          <w:b/>
          <w:bCs/>
          <w:lang w:val="pl-PL"/>
        </w:rPr>
      </w:pPr>
      <w:r w:rsidRPr="00B000B2">
        <w:rPr>
          <w:rStyle w:val="BrakA"/>
          <w:rFonts w:ascii="Bookman Old Style" w:hAnsi="Bookman Old Style" w:cs="Arial"/>
          <w:b/>
          <w:bCs/>
          <w:lang w:val="pl-PL"/>
        </w:rPr>
        <w:t>S</w:t>
      </w:r>
      <w:r w:rsidR="007C0508">
        <w:rPr>
          <w:rStyle w:val="BrakA"/>
          <w:rFonts w:ascii="Bookman Old Style" w:hAnsi="Bookman Old Style" w:cs="Arial"/>
          <w:b/>
          <w:bCs/>
          <w:lang w:val="pl-PL"/>
        </w:rPr>
        <w:t>ystem informatyczny</w:t>
      </w:r>
      <w:r w:rsidRPr="00B000B2">
        <w:rPr>
          <w:rStyle w:val="BrakA"/>
          <w:rFonts w:ascii="Bookman Old Style" w:hAnsi="Bookman Old Style" w:cs="Arial"/>
          <w:b/>
          <w:bCs/>
          <w:lang w:val="pl-PL"/>
        </w:rPr>
        <w:t xml:space="preserve"> K</w:t>
      </w:r>
      <w:r w:rsidR="007C0508">
        <w:rPr>
          <w:rStyle w:val="BrakA"/>
          <w:rFonts w:ascii="Bookman Old Style" w:hAnsi="Bookman Old Style" w:cs="Arial"/>
          <w:b/>
          <w:bCs/>
          <w:lang w:val="pl-PL"/>
        </w:rPr>
        <w:t>ONWÓJ</w:t>
      </w:r>
      <w:r w:rsidRPr="00B000B2">
        <w:rPr>
          <w:rStyle w:val="BrakA"/>
          <w:rFonts w:ascii="Bookman Old Style" w:hAnsi="Bookman Old Style" w:cs="Arial"/>
          <w:b/>
          <w:bCs/>
          <w:lang w:val="pl-PL"/>
        </w:rPr>
        <w:t xml:space="preserve"> jako system </w:t>
      </w:r>
    </w:p>
    <w:p w:rsidR="000A116C" w:rsidRPr="00B000B2" w:rsidRDefault="00BD0471" w:rsidP="008A7A5E">
      <w:pPr>
        <w:pStyle w:val="Bezodstpw"/>
        <w:spacing w:line="260" w:lineRule="exact"/>
        <w:jc w:val="center"/>
        <w:rPr>
          <w:rStyle w:val="BrakA"/>
          <w:rFonts w:ascii="Bookman Old Style" w:eastAsia="Bookman Old Style" w:hAnsi="Bookman Old Style" w:cs="Arial"/>
          <w:u w:val="wave"/>
          <w:lang w:val="pl-PL"/>
        </w:rPr>
      </w:pPr>
      <w:proofErr w:type="spellStart"/>
      <w:r w:rsidRPr="00B000B2">
        <w:rPr>
          <w:rStyle w:val="BrakA"/>
          <w:rFonts w:ascii="Bookman Old Style" w:hAnsi="Bookman Old Style" w:cs="Arial"/>
          <w:b/>
          <w:bCs/>
          <w:u w:val="wave" w:color="FFFFFF"/>
          <w:lang w:val="pl-PL"/>
        </w:rPr>
        <w:t>telematyczny</w:t>
      </w:r>
      <w:proofErr w:type="spellEnd"/>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lang w:val="pl-PL"/>
        </w:rPr>
        <w:t xml:space="preserve">Sieć teleinformatyczna połączona z automatyką zapoczątkowała powstanie nowej dziedziny nauki, jaką jest </w:t>
      </w:r>
      <w:proofErr w:type="spellStart"/>
      <w:r w:rsidRPr="002F225F">
        <w:rPr>
          <w:rStyle w:val="BrakA"/>
          <w:rFonts w:ascii="Arial" w:hAnsi="Arial" w:cs="Arial"/>
          <w:i/>
          <w:iCs/>
          <w:sz w:val="22"/>
          <w:szCs w:val="22"/>
          <w:lang w:val="pl-PL"/>
        </w:rPr>
        <w:t>telematyka</w:t>
      </w:r>
      <w:proofErr w:type="spellEnd"/>
      <w:r w:rsidRPr="002F225F">
        <w:rPr>
          <w:rStyle w:val="BrakA"/>
          <w:rFonts w:ascii="Arial" w:hAnsi="Arial" w:cs="Arial"/>
          <w:sz w:val="22"/>
          <w:szCs w:val="22"/>
          <w:lang w:val="pl-PL"/>
        </w:rPr>
        <w:t xml:space="preserve">. Pochodzący z języka francuskiego termin </w:t>
      </w:r>
      <w:proofErr w:type="spellStart"/>
      <w:r w:rsidRPr="002F225F">
        <w:rPr>
          <w:rStyle w:val="BrakA"/>
          <w:rFonts w:ascii="Arial" w:hAnsi="Arial" w:cs="Arial"/>
          <w:i/>
          <w:iCs/>
          <w:sz w:val="22"/>
          <w:szCs w:val="22"/>
          <w:lang w:val="pl-PL"/>
        </w:rPr>
        <w:t>télématique</w:t>
      </w:r>
      <w:proofErr w:type="spellEnd"/>
      <w:r w:rsidRPr="002F225F">
        <w:rPr>
          <w:rStyle w:val="BrakA"/>
          <w:rFonts w:ascii="Arial" w:hAnsi="Arial" w:cs="Arial"/>
          <w:sz w:val="22"/>
          <w:szCs w:val="22"/>
          <w:lang w:val="pl-PL"/>
        </w:rPr>
        <w:t xml:space="preserve"> został wprowadzony do piśmiennictwa w</w:t>
      </w:r>
      <w:r w:rsidR="00B000B2">
        <w:rPr>
          <w:rStyle w:val="BrakA"/>
          <w:rFonts w:ascii="Arial" w:hAnsi="Arial" w:cs="Arial"/>
          <w:sz w:val="22"/>
          <w:szCs w:val="22"/>
          <w:lang w:val="pl-PL"/>
        </w:rPr>
        <w:t> </w:t>
      </w:r>
      <w:r w:rsidRPr="002F225F">
        <w:rPr>
          <w:rStyle w:val="BrakA"/>
          <w:rFonts w:ascii="Arial" w:hAnsi="Arial" w:cs="Arial"/>
          <w:sz w:val="22"/>
          <w:szCs w:val="22"/>
          <w:lang w:val="pl-PL"/>
        </w:rPr>
        <w:t>1978 roku</w:t>
      </w:r>
      <w:r w:rsidRPr="002F225F">
        <w:rPr>
          <w:rStyle w:val="BrakA"/>
          <w:rFonts w:ascii="Arial" w:eastAsia="Arial" w:hAnsi="Arial" w:cs="Arial"/>
          <w:sz w:val="22"/>
          <w:szCs w:val="22"/>
          <w:vertAlign w:val="superscript"/>
        </w:rPr>
        <w:footnoteReference w:id="3"/>
      </w:r>
      <w:r w:rsidR="000411FC" w:rsidRPr="002F225F">
        <w:rPr>
          <w:rStyle w:val="BrakA"/>
          <w:rFonts w:ascii="Arial" w:hAnsi="Arial" w:cs="Arial"/>
          <w:sz w:val="22"/>
          <w:szCs w:val="22"/>
          <w:lang w:val="pl-PL"/>
        </w:rPr>
        <w:t>. O</w:t>
      </w:r>
      <w:r w:rsidRPr="002F225F">
        <w:rPr>
          <w:rStyle w:val="BrakA"/>
          <w:rFonts w:ascii="Arial" w:hAnsi="Arial" w:cs="Arial"/>
          <w:sz w:val="22"/>
          <w:szCs w:val="22"/>
          <w:lang w:val="pl-PL"/>
        </w:rPr>
        <w:t xml:space="preserve">d tamtego czasu </w:t>
      </w:r>
      <w:r w:rsidR="000411FC" w:rsidRPr="002F225F">
        <w:rPr>
          <w:rStyle w:val="BrakA"/>
          <w:rFonts w:ascii="Arial" w:hAnsi="Arial" w:cs="Arial"/>
          <w:sz w:val="22"/>
          <w:szCs w:val="22"/>
          <w:lang w:val="pl-PL"/>
        </w:rPr>
        <w:t xml:space="preserve">dziedzina ta </w:t>
      </w:r>
      <w:r w:rsidRPr="002F225F">
        <w:rPr>
          <w:rStyle w:val="BrakA"/>
          <w:rFonts w:ascii="Arial" w:hAnsi="Arial" w:cs="Arial"/>
          <w:sz w:val="22"/>
          <w:szCs w:val="22"/>
          <w:lang w:val="pl-PL"/>
        </w:rPr>
        <w:t>przeszł</w:t>
      </w:r>
      <w:r w:rsidR="000411FC" w:rsidRPr="002F225F">
        <w:rPr>
          <w:rStyle w:val="BrakA"/>
          <w:rFonts w:ascii="Arial" w:hAnsi="Arial" w:cs="Arial"/>
          <w:sz w:val="22"/>
          <w:szCs w:val="22"/>
          <w:lang w:val="pl-PL"/>
        </w:rPr>
        <w:t>a</w:t>
      </w:r>
      <w:r w:rsidRPr="002F225F">
        <w:rPr>
          <w:rStyle w:val="BrakA"/>
          <w:rFonts w:ascii="Arial" w:hAnsi="Arial" w:cs="Arial"/>
          <w:sz w:val="22"/>
          <w:szCs w:val="22"/>
          <w:lang w:val="pl-PL"/>
        </w:rPr>
        <w:t xml:space="preserve"> jednak ogromny progres. Współczesna </w:t>
      </w:r>
      <w:proofErr w:type="spellStart"/>
      <w:r w:rsidRPr="002F225F">
        <w:rPr>
          <w:rStyle w:val="BrakA"/>
          <w:rFonts w:ascii="Arial" w:hAnsi="Arial" w:cs="Arial"/>
          <w:sz w:val="22"/>
          <w:szCs w:val="22"/>
          <w:lang w:val="pl-PL"/>
        </w:rPr>
        <w:t>telematyka</w:t>
      </w:r>
      <w:proofErr w:type="spellEnd"/>
      <w:r w:rsidRPr="002F225F">
        <w:rPr>
          <w:rStyle w:val="BrakA"/>
          <w:rFonts w:ascii="Arial" w:hAnsi="Arial" w:cs="Arial"/>
          <w:sz w:val="22"/>
          <w:szCs w:val="22"/>
          <w:lang w:val="pl-PL"/>
        </w:rPr>
        <w:t xml:space="preserve"> to nauka z pogranicza telekomunikacji, automatyki oraz informatyki, która bazując na rozwiązaniach automatycznego sterowania, jest wykorzystywana między innymi w transporcie. Do najważniejszych wydarzeń na skalę europejską i krajową, które przyczyniły się do podniesienia rangi </w:t>
      </w:r>
      <w:proofErr w:type="spellStart"/>
      <w:r w:rsidRPr="00B000B2">
        <w:rPr>
          <w:rStyle w:val="BrakA"/>
          <w:rFonts w:ascii="Arial" w:hAnsi="Arial" w:cs="Arial"/>
          <w:i/>
          <w:sz w:val="22"/>
          <w:szCs w:val="22"/>
          <w:lang w:val="pl-PL"/>
        </w:rPr>
        <w:t>telematyki</w:t>
      </w:r>
      <w:proofErr w:type="spellEnd"/>
      <w:r w:rsidRPr="002F225F">
        <w:rPr>
          <w:rStyle w:val="BrakA"/>
          <w:rFonts w:ascii="Arial" w:hAnsi="Arial" w:cs="Arial"/>
          <w:sz w:val="22"/>
          <w:szCs w:val="22"/>
          <w:lang w:val="pl-PL"/>
        </w:rPr>
        <w:t xml:space="preserve"> wykorzystywanej w transporcie cywilnym</w:t>
      </w:r>
      <w:r w:rsidR="00A51F97" w:rsidRPr="002F225F">
        <w:rPr>
          <w:rStyle w:val="BrakA"/>
          <w:rFonts w:ascii="Arial" w:hAnsi="Arial" w:cs="Arial"/>
          <w:sz w:val="22"/>
          <w:szCs w:val="22"/>
          <w:lang w:val="pl-PL"/>
        </w:rPr>
        <w:t>,</w:t>
      </w:r>
      <w:r w:rsidRPr="002F225F">
        <w:rPr>
          <w:rStyle w:val="BrakA"/>
          <w:rFonts w:ascii="Arial" w:hAnsi="Arial" w:cs="Arial"/>
          <w:sz w:val="22"/>
          <w:szCs w:val="22"/>
          <w:lang w:val="pl-PL"/>
        </w:rPr>
        <w:t xml:space="preserve"> należało </w:t>
      </w:r>
      <w:r w:rsidR="00A51F97" w:rsidRPr="002F225F">
        <w:rPr>
          <w:rStyle w:val="BrakA"/>
          <w:rFonts w:ascii="Arial" w:hAnsi="Arial" w:cs="Arial"/>
          <w:sz w:val="22"/>
          <w:szCs w:val="22"/>
          <w:lang w:val="pl-PL"/>
        </w:rPr>
        <w:t>m.in.</w:t>
      </w:r>
      <w:r w:rsidRPr="002F225F">
        <w:rPr>
          <w:rStyle w:val="BrakA"/>
          <w:rFonts w:ascii="Arial" w:hAnsi="Arial" w:cs="Arial"/>
          <w:sz w:val="22"/>
          <w:szCs w:val="22"/>
          <w:lang w:val="pl-PL"/>
        </w:rPr>
        <w:t xml:space="preserve"> powołanie w </w:t>
      </w:r>
      <w:r w:rsidR="00A51F97" w:rsidRPr="002F225F">
        <w:rPr>
          <w:rStyle w:val="BrakA"/>
          <w:rFonts w:ascii="Arial" w:hAnsi="Arial" w:cs="Arial"/>
          <w:sz w:val="22"/>
          <w:szCs w:val="22"/>
          <w:lang w:val="pl-PL"/>
        </w:rPr>
        <w:t xml:space="preserve">roku </w:t>
      </w:r>
      <w:r w:rsidRPr="002F225F">
        <w:rPr>
          <w:rStyle w:val="BrakA"/>
          <w:rFonts w:ascii="Arial" w:hAnsi="Arial" w:cs="Arial"/>
          <w:sz w:val="22"/>
          <w:szCs w:val="22"/>
          <w:lang w:val="pl-PL"/>
        </w:rPr>
        <w:t>1991</w:t>
      </w:r>
      <w:r w:rsidR="00A51F97" w:rsidRPr="002F225F">
        <w:rPr>
          <w:rStyle w:val="BrakA"/>
          <w:rFonts w:ascii="Arial" w:hAnsi="Arial" w:cs="Arial"/>
          <w:sz w:val="22"/>
          <w:szCs w:val="22"/>
          <w:lang w:val="pl-PL"/>
        </w:rPr>
        <w:t xml:space="preserve"> </w:t>
      </w:r>
      <w:r w:rsidRPr="002F225F">
        <w:rPr>
          <w:rStyle w:val="BrakA"/>
          <w:rFonts w:ascii="Arial" w:hAnsi="Arial" w:cs="Arial"/>
          <w:sz w:val="22"/>
          <w:szCs w:val="22"/>
          <w:lang w:val="pl-PL"/>
        </w:rPr>
        <w:t xml:space="preserve">międzynarodowej organizacji ERTICO (ang. </w:t>
      </w:r>
      <w:proofErr w:type="spellStart"/>
      <w:r w:rsidRPr="00524F96">
        <w:rPr>
          <w:rStyle w:val="BrakA"/>
          <w:rFonts w:ascii="Arial" w:hAnsi="Arial" w:cs="Arial"/>
          <w:i/>
          <w:sz w:val="22"/>
          <w:szCs w:val="22"/>
          <w:lang w:val="pl-PL"/>
        </w:rPr>
        <w:t>European</w:t>
      </w:r>
      <w:proofErr w:type="spellEnd"/>
      <w:r w:rsidRPr="00524F96">
        <w:rPr>
          <w:rStyle w:val="BrakA"/>
          <w:rFonts w:ascii="Arial" w:hAnsi="Arial" w:cs="Arial"/>
          <w:i/>
          <w:sz w:val="22"/>
          <w:szCs w:val="22"/>
          <w:lang w:val="pl-PL"/>
        </w:rPr>
        <w:t xml:space="preserve"> Road Transport </w:t>
      </w:r>
      <w:proofErr w:type="spellStart"/>
      <w:r w:rsidRPr="00524F96">
        <w:rPr>
          <w:rStyle w:val="BrakA"/>
          <w:rFonts w:ascii="Arial" w:hAnsi="Arial" w:cs="Arial"/>
          <w:i/>
          <w:sz w:val="22"/>
          <w:szCs w:val="22"/>
          <w:lang w:val="pl-PL"/>
        </w:rPr>
        <w:t>Telematics</w:t>
      </w:r>
      <w:proofErr w:type="spellEnd"/>
      <w:r w:rsidRPr="00524F96">
        <w:rPr>
          <w:rStyle w:val="BrakA"/>
          <w:rFonts w:ascii="Arial" w:hAnsi="Arial" w:cs="Arial"/>
          <w:i/>
          <w:sz w:val="22"/>
          <w:szCs w:val="22"/>
          <w:lang w:val="pl-PL"/>
        </w:rPr>
        <w:t xml:space="preserve"> </w:t>
      </w:r>
      <w:proofErr w:type="spellStart"/>
      <w:r w:rsidRPr="00524F96">
        <w:rPr>
          <w:rStyle w:val="BrakA"/>
          <w:rFonts w:ascii="Arial" w:hAnsi="Arial" w:cs="Arial"/>
          <w:i/>
          <w:sz w:val="22"/>
          <w:szCs w:val="22"/>
          <w:lang w:val="pl-PL"/>
        </w:rPr>
        <w:t>Implementation</w:t>
      </w:r>
      <w:proofErr w:type="spellEnd"/>
      <w:r w:rsidRPr="00524F96">
        <w:rPr>
          <w:rStyle w:val="BrakA"/>
          <w:rFonts w:ascii="Arial" w:hAnsi="Arial" w:cs="Arial"/>
          <w:i/>
          <w:sz w:val="22"/>
          <w:szCs w:val="22"/>
          <w:lang w:val="pl-PL"/>
        </w:rPr>
        <w:t xml:space="preserve"> </w:t>
      </w:r>
      <w:proofErr w:type="spellStart"/>
      <w:r w:rsidRPr="00524F96">
        <w:rPr>
          <w:rStyle w:val="BrakA"/>
          <w:rFonts w:ascii="Arial" w:hAnsi="Arial" w:cs="Arial"/>
          <w:i/>
          <w:sz w:val="22"/>
          <w:szCs w:val="22"/>
          <w:lang w:val="pl-PL"/>
        </w:rPr>
        <w:t>Coordination</w:t>
      </w:r>
      <w:proofErr w:type="spellEnd"/>
      <w:r w:rsidRPr="00524F96">
        <w:rPr>
          <w:rStyle w:val="BrakA"/>
          <w:rFonts w:ascii="Arial" w:hAnsi="Arial" w:cs="Arial"/>
          <w:i/>
          <w:sz w:val="22"/>
          <w:szCs w:val="22"/>
          <w:lang w:val="pl-PL"/>
        </w:rPr>
        <w:t xml:space="preserve"> Organization</w:t>
      </w:r>
      <w:r w:rsidRPr="002F225F">
        <w:rPr>
          <w:rStyle w:val="BrakA"/>
          <w:rFonts w:ascii="Arial" w:hAnsi="Arial" w:cs="Arial"/>
          <w:sz w:val="22"/>
          <w:szCs w:val="22"/>
          <w:lang w:val="pl-PL"/>
        </w:rPr>
        <w:t>), która zajęła się tworzeniem inteligentnych systemów transportowych. Warto też zwrócić uwagę na europejskie programy</w:t>
      </w:r>
      <w:r w:rsidR="008540AF">
        <w:rPr>
          <w:rStyle w:val="BrakA"/>
          <w:rFonts w:ascii="Arial" w:hAnsi="Arial" w:cs="Arial"/>
          <w:sz w:val="22"/>
          <w:szCs w:val="22"/>
          <w:lang w:val="pl-PL"/>
        </w:rPr>
        <w:t>, tj.</w:t>
      </w:r>
      <w:r w:rsidRPr="002F225F">
        <w:rPr>
          <w:rStyle w:val="BrakA"/>
          <w:rFonts w:ascii="Arial" w:hAnsi="Arial" w:cs="Arial"/>
          <w:sz w:val="22"/>
          <w:szCs w:val="22"/>
          <w:lang w:val="pl-PL"/>
        </w:rPr>
        <w:t xml:space="preserve"> </w:t>
      </w:r>
      <w:r w:rsidRPr="00BD3B15">
        <w:rPr>
          <w:rStyle w:val="BrakA"/>
          <w:rFonts w:ascii="Arial" w:hAnsi="Arial" w:cs="Arial"/>
          <w:sz w:val="22"/>
          <w:szCs w:val="22"/>
        </w:rPr>
        <w:t>DRIVE (</w:t>
      </w:r>
      <w:r w:rsidR="00B000B2" w:rsidRPr="00BD3B15">
        <w:rPr>
          <w:rStyle w:val="BrakA"/>
          <w:rFonts w:ascii="Arial" w:hAnsi="Arial" w:cs="Arial"/>
          <w:sz w:val="22"/>
          <w:szCs w:val="22"/>
        </w:rPr>
        <w:t xml:space="preserve">ang. </w:t>
      </w:r>
      <w:r w:rsidRPr="00BD3B15">
        <w:rPr>
          <w:rStyle w:val="BrakA"/>
          <w:rFonts w:ascii="Arial" w:hAnsi="Arial" w:cs="Arial"/>
          <w:i/>
          <w:sz w:val="22"/>
          <w:szCs w:val="22"/>
        </w:rPr>
        <w:t>Dedicated Road Infrastructure for a Vehicle Safety in Europe</w:t>
      </w:r>
      <w:r w:rsidRPr="00BD3B15">
        <w:rPr>
          <w:rStyle w:val="BrakA"/>
          <w:rFonts w:ascii="Arial" w:hAnsi="Arial" w:cs="Arial"/>
          <w:sz w:val="22"/>
          <w:szCs w:val="22"/>
        </w:rPr>
        <w:t xml:space="preserve">) </w:t>
      </w:r>
      <w:proofErr w:type="spellStart"/>
      <w:r w:rsidRPr="00BD3B15">
        <w:rPr>
          <w:rStyle w:val="BrakA"/>
          <w:rFonts w:ascii="Arial" w:hAnsi="Arial" w:cs="Arial"/>
          <w:sz w:val="22"/>
          <w:szCs w:val="22"/>
        </w:rPr>
        <w:t>oraz</w:t>
      </w:r>
      <w:proofErr w:type="spellEnd"/>
      <w:r w:rsidRPr="00BD3B15">
        <w:rPr>
          <w:rStyle w:val="BrakA"/>
          <w:rFonts w:ascii="Arial" w:hAnsi="Arial" w:cs="Arial"/>
          <w:sz w:val="22"/>
          <w:szCs w:val="22"/>
        </w:rPr>
        <w:t xml:space="preserve"> CENTRICO (</w:t>
      </w:r>
      <w:r w:rsidR="00B000B2" w:rsidRPr="00BD3B15">
        <w:rPr>
          <w:rStyle w:val="BrakA"/>
          <w:rFonts w:ascii="Arial" w:hAnsi="Arial" w:cs="Arial"/>
          <w:sz w:val="22"/>
          <w:szCs w:val="22"/>
        </w:rPr>
        <w:t xml:space="preserve">ang. </w:t>
      </w:r>
      <w:r w:rsidRPr="00B000B2">
        <w:rPr>
          <w:rStyle w:val="BrakA"/>
          <w:rFonts w:ascii="Arial" w:hAnsi="Arial" w:cs="Arial"/>
          <w:i/>
          <w:sz w:val="22"/>
          <w:szCs w:val="22"/>
          <w:lang w:val="pl-PL"/>
        </w:rPr>
        <w:t xml:space="preserve">Central </w:t>
      </w:r>
      <w:proofErr w:type="spellStart"/>
      <w:r w:rsidRPr="00B000B2">
        <w:rPr>
          <w:rStyle w:val="BrakA"/>
          <w:rFonts w:ascii="Arial" w:hAnsi="Arial" w:cs="Arial"/>
          <w:i/>
          <w:sz w:val="22"/>
          <w:szCs w:val="22"/>
          <w:lang w:val="pl-PL"/>
        </w:rPr>
        <w:t>European</w:t>
      </w:r>
      <w:proofErr w:type="spellEnd"/>
      <w:r w:rsidRPr="00B000B2">
        <w:rPr>
          <w:rStyle w:val="BrakA"/>
          <w:rFonts w:ascii="Arial" w:hAnsi="Arial" w:cs="Arial"/>
          <w:i/>
          <w:sz w:val="22"/>
          <w:szCs w:val="22"/>
          <w:lang w:val="pl-PL"/>
        </w:rPr>
        <w:t xml:space="preserve"> Region Transport </w:t>
      </w:r>
      <w:proofErr w:type="spellStart"/>
      <w:r w:rsidRPr="00B000B2">
        <w:rPr>
          <w:rStyle w:val="BrakA"/>
          <w:rFonts w:ascii="Arial" w:hAnsi="Arial" w:cs="Arial"/>
          <w:i/>
          <w:sz w:val="22"/>
          <w:szCs w:val="22"/>
          <w:lang w:val="pl-PL"/>
        </w:rPr>
        <w:t>Telematics</w:t>
      </w:r>
      <w:proofErr w:type="spellEnd"/>
      <w:r w:rsidRPr="00B000B2">
        <w:rPr>
          <w:rStyle w:val="BrakA"/>
          <w:rFonts w:ascii="Arial" w:hAnsi="Arial" w:cs="Arial"/>
          <w:i/>
          <w:sz w:val="22"/>
          <w:szCs w:val="22"/>
          <w:lang w:val="pl-PL"/>
        </w:rPr>
        <w:t xml:space="preserve"> </w:t>
      </w:r>
      <w:proofErr w:type="spellStart"/>
      <w:r w:rsidRPr="00B000B2">
        <w:rPr>
          <w:rStyle w:val="BrakA"/>
          <w:rFonts w:ascii="Arial" w:hAnsi="Arial" w:cs="Arial"/>
          <w:i/>
          <w:sz w:val="22"/>
          <w:szCs w:val="22"/>
          <w:lang w:val="pl-PL"/>
        </w:rPr>
        <w:t>Implementation</w:t>
      </w:r>
      <w:proofErr w:type="spellEnd"/>
      <w:r w:rsidRPr="00B000B2">
        <w:rPr>
          <w:rStyle w:val="BrakA"/>
          <w:rFonts w:ascii="Arial" w:hAnsi="Arial" w:cs="Arial"/>
          <w:i/>
          <w:sz w:val="22"/>
          <w:szCs w:val="22"/>
          <w:lang w:val="pl-PL"/>
        </w:rPr>
        <w:t xml:space="preserve"> </w:t>
      </w:r>
      <w:r w:rsidRPr="008540AF">
        <w:rPr>
          <w:rStyle w:val="BrakA"/>
          <w:rFonts w:ascii="Arial" w:hAnsi="Arial" w:cs="Arial"/>
          <w:i/>
          <w:sz w:val="22"/>
          <w:szCs w:val="22"/>
          <w:lang w:val="pl-PL"/>
        </w:rPr>
        <w:t>Project</w:t>
      </w:r>
      <w:r w:rsidRPr="002F225F">
        <w:rPr>
          <w:rStyle w:val="BrakA"/>
          <w:rFonts w:ascii="Arial" w:hAnsi="Arial" w:cs="Arial"/>
          <w:sz w:val="22"/>
          <w:szCs w:val="22"/>
          <w:lang w:val="pl-PL"/>
        </w:rPr>
        <w:t>), które skupiały się między innymi na wprowadzaniu rozwiązań pozwalających na skuteczne zarządzanie ruchem</w:t>
      </w:r>
      <w:r w:rsidRPr="002F225F">
        <w:rPr>
          <w:rStyle w:val="BrakA"/>
          <w:rFonts w:ascii="Arial" w:eastAsia="Arial" w:hAnsi="Arial" w:cs="Arial"/>
          <w:sz w:val="22"/>
          <w:szCs w:val="22"/>
          <w:vertAlign w:val="superscript"/>
        </w:rPr>
        <w:footnoteReference w:id="4"/>
      </w:r>
      <w:r w:rsidR="00B000B2">
        <w:rPr>
          <w:rStyle w:val="BrakA"/>
          <w:rFonts w:ascii="Arial" w:hAnsi="Arial" w:cs="Arial"/>
          <w:sz w:val="22"/>
          <w:szCs w:val="22"/>
          <w:lang w:val="pl-PL"/>
        </w:rPr>
        <w:t xml:space="preserve">. </w:t>
      </w: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lang w:val="pl-PL"/>
        </w:rPr>
        <w:t>Na polskim gruncie wyróżnić należy pojawienie się w 1998 r.</w:t>
      </w:r>
      <w:r w:rsidR="00B000B2">
        <w:rPr>
          <w:rStyle w:val="BrakA"/>
          <w:rFonts w:ascii="Arial" w:hAnsi="Arial" w:cs="Arial"/>
          <w:sz w:val="22"/>
          <w:szCs w:val="22"/>
          <w:lang w:val="pl-PL"/>
        </w:rPr>
        <w:t xml:space="preserve"> raportu pt. </w:t>
      </w:r>
      <w:proofErr w:type="spellStart"/>
      <w:r w:rsidRPr="005551C5">
        <w:rPr>
          <w:rStyle w:val="BrakA"/>
          <w:rFonts w:ascii="Arial" w:hAnsi="Arial" w:cs="Arial"/>
          <w:i/>
          <w:sz w:val="22"/>
          <w:szCs w:val="22"/>
          <w:lang w:val="pl-PL"/>
        </w:rPr>
        <w:t>Requirements</w:t>
      </w:r>
      <w:proofErr w:type="spellEnd"/>
      <w:r w:rsidRPr="005551C5">
        <w:rPr>
          <w:rStyle w:val="BrakA"/>
          <w:rFonts w:ascii="Arial" w:hAnsi="Arial" w:cs="Arial"/>
          <w:i/>
          <w:sz w:val="22"/>
          <w:szCs w:val="22"/>
          <w:lang w:val="pl-PL"/>
        </w:rPr>
        <w:t xml:space="preserve"> for Framework for Environment and Transport </w:t>
      </w:r>
      <w:proofErr w:type="spellStart"/>
      <w:r w:rsidRPr="005551C5">
        <w:rPr>
          <w:rStyle w:val="BrakA"/>
          <w:rFonts w:ascii="Arial" w:hAnsi="Arial" w:cs="Arial"/>
          <w:i/>
          <w:sz w:val="22"/>
          <w:szCs w:val="22"/>
          <w:lang w:val="pl-PL"/>
        </w:rPr>
        <w:t>Telematics</w:t>
      </w:r>
      <w:proofErr w:type="spellEnd"/>
      <w:r w:rsidRPr="005551C5">
        <w:rPr>
          <w:rStyle w:val="BrakA"/>
          <w:rFonts w:ascii="Arial" w:hAnsi="Arial" w:cs="Arial"/>
          <w:i/>
          <w:sz w:val="22"/>
          <w:szCs w:val="22"/>
          <w:lang w:val="pl-PL"/>
        </w:rPr>
        <w:t xml:space="preserve"> Country Report</w:t>
      </w:r>
      <w:r w:rsidRPr="002F225F">
        <w:rPr>
          <w:rStyle w:val="BrakA"/>
          <w:rFonts w:ascii="Arial" w:hAnsi="Arial" w:cs="Arial"/>
          <w:i/>
          <w:sz w:val="22"/>
          <w:szCs w:val="22"/>
          <w:lang w:val="pl-PL"/>
        </w:rPr>
        <w:t>: POLAND</w:t>
      </w:r>
      <w:r w:rsidRPr="002F225F">
        <w:rPr>
          <w:rStyle w:val="BrakA"/>
          <w:rFonts w:ascii="Arial" w:hAnsi="Arial" w:cs="Arial"/>
          <w:sz w:val="22"/>
          <w:szCs w:val="22"/>
          <w:lang w:val="pl-PL"/>
        </w:rPr>
        <w:t>, który poruszał problematykę wdrożenia na naszym rynku nowoczes</w:t>
      </w:r>
      <w:r w:rsidR="005551C5">
        <w:rPr>
          <w:rStyle w:val="BrakA"/>
          <w:rFonts w:ascii="Arial" w:hAnsi="Arial" w:cs="Arial"/>
          <w:sz w:val="22"/>
          <w:szCs w:val="22"/>
          <w:lang w:val="pl-PL"/>
        </w:rPr>
        <w:t xml:space="preserve">nych rozwiązań </w:t>
      </w:r>
      <w:proofErr w:type="spellStart"/>
      <w:r w:rsidR="005551C5">
        <w:rPr>
          <w:rStyle w:val="BrakA"/>
          <w:rFonts w:ascii="Arial" w:hAnsi="Arial" w:cs="Arial"/>
          <w:sz w:val="22"/>
          <w:szCs w:val="22"/>
          <w:lang w:val="pl-PL"/>
        </w:rPr>
        <w:t>telematycznych</w:t>
      </w:r>
      <w:proofErr w:type="spellEnd"/>
      <w:r w:rsidR="005551C5">
        <w:rPr>
          <w:rStyle w:val="BrakA"/>
          <w:rFonts w:ascii="Arial" w:hAnsi="Arial" w:cs="Arial"/>
          <w:sz w:val="22"/>
          <w:szCs w:val="22"/>
          <w:lang w:val="pl-PL"/>
        </w:rPr>
        <w:t xml:space="preserve"> w </w:t>
      </w:r>
      <w:r w:rsidRPr="002F225F">
        <w:rPr>
          <w:rStyle w:val="BrakA"/>
          <w:rFonts w:ascii="Arial" w:hAnsi="Arial" w:cs="Arial"/>
          <w:sz w:val="22"/>
          <w:szCs w:val="22"/>
          <w:lang w:val="pl-PL"/>
        </w:rPr>
        <w:t xml:space="preserve">zakresie transportu. W kontekście przewożenia towarów niebezpiecznych wyróżnić </w:t>
      </w:r>
      <w:r w:rsidR="00B000B2">
        <w:rPr>
          <w:rStyle w:val="BrakA"/>
          <w:rFonts w:ascii="Arial" w:hAnsi="Arial" w:cs="Arial"/>
          <w:sz w:val="22"/>
          <w:szCs w:val="22"/>
          <w:lang w:val="pl-PL"/>
        </w:rPr>
        <w:t>należy również</w:t>
      </w:r>
      <w:r w:rsidRPr="002F225F">
        <w:rPr>
          <w:rStyle w:val="BrakA"/>
          <w:rFonts w:ascii="Arial" w:hAnsi="Arial" w:cs="Arial"/>
          <w:sz w:val="22"/>
          <w:szCs w:val="22"/>
          <w:lang w:val="pl-PL"/>
        </w:rPr>
        <w:t xml:space="preserve"> projekt CONNECT (</w:t>
      </w:r>
      <w:r w:rsidR="00B000B2">
        <w:rPr>
          <w:rStyle w:val="BrakA"/>
          <w:rFonts w:ascii="Arial" w:hAnsi="Arial" w:cs="Arial"/>
          <w:sz w:val="22"/>
          <w:szCs w:val="22"/>
          <w:lang w:val="pl-PL"/>
        </w:rPr>
        <w:t xml:space="preserve">ang. </w:t>
      </w:r>
      <w:r w:rsidRPr="00BD3B15">
        <w:rPr>
          <w:rStyle w:val="BrakA"/>
          <w:rFonts w:ascii="Arial" w:hAnsi="Arial" w:cs="Arial"/>
          <w:i/>
          <w:sz w:val="22"/>
          <w:szCs w:val="22"/>
        </w:rPr>
        <w:t>Coordination and Stimulation of Innovative ITS Activities in Central and Eastern European Countries</w:t>
      </w:r>
      <w:r w:rsidRPr="00BD3B15">
        <w:rPr>
          <w:rStyle w:val="BrakA"/>
          <w:rFonts w:ascii="Arial" w:hAnsi="Arial" w:cs="Arial"/>
          <w:sz w:val="22"/>
          <w:szCs w:val="22"/>
        </w:rPr>
        <w:t xml:space="preserve">), w </w:t>
      </w:r>
      <w:proofErr w:type="spellStart"/>
      <w:r w:rsidRPr="00BD3B15">
        <w:rPr>
          <w:rStyle w:val="BrakA"/>
          <w:rFonts w:ascii="Arial" w:hAnsi="Arial" w:cs="Arial"/>
          <w:sz w:val="22"/>
          <w:szCs w:val="22"/>
        </w:rPr>
        <w:t>którym</w:t>
      </w:r>
      <w:proofErr w:type="spellEnd"/>
      <w:r w:rsidRPr="00BD3B15">
        <w:rPr>
          <w:rStyle w:val="BrakA"/>
          <w:rFonts w:ascii="Arial" w:hAnsi="Arial" w:cs="Arial"/>
          <w:sz w:val="22"/>
          <w:szCs w:val="22"/>
        </w:rPr>
        <w:t xml:space="preserve"> </w:t>
      </w:r>
      <w:proofErr w:type="spellStart"/>
      <w:r w:rsidRPr="00BD3B15">
        <w:rPr>
          <w:rStyle w:val="BrakA"/>
          <w:rFonts w:ascii="Arial" w:hAnsi="Arial" w:cs="Arial"/>
          <w:sz w:val="22"/>
          <w:szCs w:val="22"/>
        </w:rPr>
        <w:t>bierze</w:t>
      </w:r>
      <w:proofErr w:type="spellEnd"/>
      <w:r w:rsidRPr="00BD3B15">
        <w:rPr>
          <w:rStyle w:val="BrakA"/>
          <w:rFonts w:ascii="Arial" w:hAnsi="Arial" w:cs="Arial"/>
          <w:sz w:val="22"/>
          <w:szCs w:val="22"/>
        </w:rPr>
        <w:t xml:space="preserve"> </w:t>
      </w:r>
      <w:proofErr w:type="spellStart"/>
      <w:r w:rsidRPr="00BD3B15">
        <w:rPr>
          <w:rStyle w:val="BrakA"/>
          <w:rFonts w:ascii="Arial" w:hAnsi="Arial" w:cs="Arial"/>
          <w:sz w:val="22"/>
          <w:szCs w:val="22"/>
        </w:rPr>
        <w:t>udział</w:t>
      </w:r>
      <w:proofErr w:type="spellEnd"/>
      <w:r w:rsidRPr="00BD3B15">
        <w:rPr>
          <w:rStyle w:val="BrakA"/>
          <w:rFonts w:ascii="Arial" w:hAnsi="Arial" w:cs="Arial"/>
          <w:sz w:val="22"/>
          <w:szCs w:val="22"/>
        </w:rPr>
        <w:t xml:space="preserve"> </w:t>
      </w:r>
      <w:proofErr w:type="spellStart"/>
      <w:r w:rsidR="00B000B2" w:rsidRPr="00BD3B15">
        <w:rPr>
          <w:rStyle w:val="BrakA"/>
          <w:rFonts w:ascii="Arial" w:hAnsi="Arial" w:cs="Arial"/>
          <w:sz w:val="22"/>
          <w:szCs w:val="22"/>
        </w:rPr>
        <w:t>również</w:t>
      </w:r>
      <w:proofErr w:type="spellEnd"/>
      <w:r w:rsidR="00B000B2" w:rsidRPr="00BD3B15">
        <w:rPr>
          <w:rStyle w:val="BrakA"/>
          <w:rFonts w:ascii="Arial" w:hAnsi="Arial" w:cs="Arial"/>
          <w:sz w:val="22"/>
          <w:szCs w:val="22"/>
        </w:rPr>
        <w:t xml:space="preserve"> </w:t>
      </w:r>
      <w:proofErr w:type="spellStart"/>
      <w:r w:rsidRPr="00BD3B15">
        <w:rPr>
          <w:rStyle w:val="BrakA"/>
          <w:rFonts w:ascii="Arial" w:hAnsi="Arial" w:cs="Arial"/>
          <w:sz w:val="22"/>
          <w:szCs w:val="22"/>
        </w:rPr>
        <w:t>Polska</w:t>
      </w:r>
      <w:proofErr w:type="spellEnd"/>
      <w:r w:rsidRPr="00BD3B15">
        <w:rPr>
          <w:rStyle w:val="BrakA"/>
          <w:rFonts w:ascii="Arial" w:hAnsi="Arial" w:cs="Arial"/>
          <w:sz w:val="22"/>
          <w:szCs w:val="22"/>
        </w:rPr>
        <w:t xml:space="preserve">. </w:t>
      </w:r>
      <w:r w:rsidRPr="002F225F">
        <w:rPr>
          <w:rStyle w:val="BrakA"/>
          <w:rFonts w:ascii="Arial" w:hAnsi="Arial" w:cs="Arial"/>
          <w:sz w:val="22"/>
          <w:szCs w:val="22"/>
          <w:lang w:val="pl-PL"/>
        </w:rPr>
        <w:t>Projekt skupia się na problematyce opracowania skutecznego systemu zarządzania ruchem tran</w:t>
      </w:r>
      <w:r w:rsidR="0094422F" w:rsidRPr="002F225F">
        <w:rPr>
          <w:rStyle w:val="BrakA"/>
          <w:rFonts w:ascii="Arial" w:hAnsi="Arial" w:cs="Arial"/>
          <w:sz w:val="22"/>
          <w:szCs w:val="22"/>
          <w:lang w:val="pl-PL"/>
        </w:rPr>
        <w:t>sgranicznym</w:t>
      </w:r>
      <w:r w:rsidR="008540AF">
        <w:rPr>
          <w:rStyle w:val="BrakA"/>
          <w:rFonts w:ascii="Arial" w:hAnsi="Arial" w:cs="Arial"/>
          <w:sz w:val="22"/>
          <w:szCs w:val="22"/>
          <w:lang w:val="pl-PL"/>
        </w:rPr>
        <w:t>,</w:t>
      </w:r>
      <w:r w:rsidRPr="002F225F">
        <w:rPr>
          <w:rStyle w:val="BrakA"/>
          <w:rFonts w:ascii="Arial" w:hAnsi="Arial" w:cs="Arial"/>
          <w:sz w:val="22"/>
          <w:szCs w:val="22"/>
          <w:lang w:val="pl-PL"/>
        </w:rPr>
        <w:t xml:space="preserve"> również w zakresie przewozu towarów niebezpiecznych</w:t>
      </w:r>
      <w:r w:rsidRPr="002F225F">
        <w:rPr>
          <w:rStyle w:val="BrakA"/>
          <w:rFonts w:ascii="Arial" w:eastAsia="Arial" w:hAnsi="Arial" w:cs="Arial"/>
          <w:sz w:val="22"/>
          <w:szCs w:val="22"/>
          <w:vertAlign w:val="superscript"/>
        </w:rPr>
        <w:footnoteReference w:id="5"/>
      </w:r>
      <w:r w:rsidRPr="002F225F">
        <w:rPr>
          <w:rStyle w:val="BrakA"/>
          <w:rFonts w:ascii="Arial" w:hAnsi="Arial" w:cs="Arial"/>
          <w:sz w:val="22"/>
          <w:szCs w:val="22"/>
          <w:lang w:val="pl-PL"/>
        </w:rPr>
        <w:t xml:space="preserve">. </w:t>
      </w: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lang w:val="pl-PL"/>
        </w:rPr>
        <w:lastRenderedPageBreak/>
        <w:t xml:space="preserve">Współcześnie do głównych celów </w:t>
      </w:r>
      <w:proofErr w:type="spellStart"/>
      <w:r w:rsidRPr="00B000B2">
        <w:rPr>
          <w:rStyle w:val="BrakA"/>
          <w:rFonts w:ascii="Arial" w:hAnsi="Arial" w:cs="Arial"/>
          <w:i/>
          <w:sz w:val="22"/>
          <w:szCs w:val="22"/>
          <w:lang w:val="pl-PL"/>
        </w:rPr>
        <w:t>telematyki</w:t>
      </w:r>
      <w:proofErr w:type="spellEnd"/>
      <w:r w:rsidRPr="002F225F">
        <w:rPr>
          <w:rStyle w:val="BrakA"/>
          <w:rFonts w:ascii="Arial" w:hAnsi="Arial" w:cs="Arial"/>
          <w:sz w:val="22"/>
          <w:szCs w:val="22"/>
          <w:lang w:val="pl-PL"/>
        </w:rPr>
        <w:t xml:space="preserve"> wykorzystywanej w transporcie należy poprawa wydajności przewozów oraz zwiększenie bezpieczeństwa całego procesu, kontrolowanie przemieszczania się ludzi i ładunków</w:t>
      </w:r>
      <w:r w:rsidRPr="002F225F">
        <w:rPr>
          <w:rStyle w:val="BrakA"/>
          <w:rFonts w:ascii="Arial" w:eastAsia="Arial" w:hAnsi="Arial" w:cs="Arial"/>
          <w:sz w:val="22"/>
          <w:szCs w:val="22"/>
          <w:vertAlign w:val="superscript"/>
        </w:rPr>
        <w:footnoteReference w:id="6"/>
      </w:r>
      <w:r w:rsidRPr="002F225F">
        <w:rPr>
          <w:rStyle w:val="BrakA"/>
          <w:rFonts w:ascii="Arial" w:hAnsi="Arial" w:cs="Arial"/>
          <w:sz w:val="22"/>
          <w:szCs w:val="22"/>
          <w:lang w:val="pl-PL"/>
        </w:rPr>
        <w:t xml:space="preserve">. Narzędzia, które zapewnia współczesna </w:t>
      </w:r>
      <w:proofErr w:type="spellStart"/>
      <w:r w:rsidRPr="00493D00">
        <w:rPr>
          <w:rStyle w:val="BrakA"/>
          <w:rFonts w:ascii="Arial" w:hAnsi="Arial" w:cs="Arial"/>
          <w:sz w:val="22"/>
          <w:szCs w:val="22"/>
          <w:lang w:val="pl-PL"/>
        </w:rPr>
        <w:t>telematyka</w:t>
      </w:r>
      <w:proofErr w:type="spellEnd"/>
      <w:r w:rsidRPr="002F225F">
        <w:rPr>
          <w:rStyle w:val="BrakA"/>
          <w:rFonts w:ascii="Arial" w:hAnsi="Arial" w:cs="Arial"/>
          <w:sz w:val="22"/>
          <w:szCs w:val="22"/>
          <w:lang w:val="pl-PL"/>
        </w:rPr>
        <w:t xml:space="preserve"> umożliwiają uzyskanie realnego wpływu na kontrolowanie procedur związanych z działaniami logistycznymi. </w:t>
      </w: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lang w:val="pl-PL"/>
        </w:rPr>
        <w:t xml:space="preserve">Żeby założenia </w:t>
      </w:r>
      <w:proofErr w:type="spellStart"/>
      <w:r w:rsidRPr="00493D00">
        <w:rPr>
          <w:rStyle w:val="BrakA"/>
          <w:rFonts w:ascii="Arial" w:hAnsi="Arial" w:cs="Arial"/>
          <w:i/>
          <w:sz w:val="22"/>
          <w:szCs w:val="22"/>
          <w:lang w:val="pl-PL"/>
        </w:rPr>
        <w:t>telematyki</w:t>
      </w:r>
      <w:proofErr w:type="spellEnd"/>
      <w:r w:rsidRPr="002F225F">
        <w:rPr>
          <w:rStyle w:val="BrakA"/>
          <w:rFonts w:ascii="Arial" w:hAnsi="Arial" w:cs="Arial"/>
          <w:sz w:val="22"/>
          <w:szCs w:val="22"/>
          <w:lang w:val="pl-PL"/>
        </w:rPr>
        <w:t xml:space="preserve"> wykorzys</w:t>
      </w:r>
      <w:r w:rsidR="00493D00">
        <w:rPr>
          <w:rStyle w:val="BrakA"/>
          <w:rFonts w:ascii="Arial" w:hAnsi="Arial" w:cs="Arial"/>
          <w:sz w:val="22"/>
          <w:szCs w:val="22"/>
          <w:lang w:val="pl-PL"/>
        </w:rPr>
        <w:t xml:space="preserve">tywanej w transporcie wojskowym </w:t>
      </w:r>
      <w:r w:rsidRPr="002F225F">
        <w:rPr>
          <w:rStyle w:val="BrakA"/>
          <w:rFonts w:ascii="Arial" w:hAnsi="Arial" w:cs="Arial"/>
          <w:sz w:val="22"/>
          <w:szCs w:val="22"/>
          <w:lang w:val="pl-PL"/>
        </w:rPr>
        <w:t xml:space="preserve">były realizowane w sposób kompleksowy, potrzeba całego szeregu urządzeń i aplikacji. Jest to system pozwalający na całą gamę powiązań komunikacyjnych typu </w:t>
      </w:r>
      <w:r w:rsidRPr="002F225F">
        <w:rPr>
          <w:rStyle w:val="BrakA"/>
          <w:rFonts w:ascii="Arial" w:hAnsi="Arial" w:cs="Arial"/>
          <w:i/>
          <w:iCs/>
          <w:sz w:val="22"/>
          <w:szCs w:val="22"/>
          <w:lang w:val="pl-PL"/>
        </w:rPr>
        <w:t>software</w:t>
      </w:r>
      <w:r w:rsidR="004758CB">
        <w:rPr>
          <w:rStyle w:val="BrakA"/>
          <w:rFonts w:ascii="Arial" w:hAnsi="Arial" w:cs="Arial"/>
          <w:iCs/>
          <w:sz w:val="22"/>
          <w:szCs w:val="22"/>
          <w:lang w:val="pl-PL"/>
        </w:rPr>
        <w:t>,</w:t>
      </w:r>
      <w:r w:rsidRPr="002F225F">
        <w:rPr>
          <w:rStyle w:val="BrakA"/>
          <w:rFonts w:ascii="Arial" w:hAnsi="Arial" w:cs="Arial"/>
          <w:sz w:val="22"/>
          <w:szCs w:val="22"/>
          <w:lang w:val="pl-PL"/>
        </w:rPr>
        <w:t xml:space="preserve"> od Internetu po sieci bezprzewodowe, aplikacje informatyczne, łączność </w:t>
      </w:r>
      <w:r w:rsidRPr="00493D00">
        <w:rPr>
          <w:rStyle w:val="BrakA"/>
          <w:rFonts w:ascii="Arial" w:hAnsi="Arial" w:cs="Arial"/>
          <w:i/>
          <w:sz w:val="22"/>
          <w:szCs w:val="22"/>
          <w:lang w:val="pl-PL"/>
        </w:rPr>
        <w:t>Bluetooth</w:t>
      </w:r>
      <w:r w:rsidRPr="002F225F">
        <w:rPr>
          <w:rStyle w:val="BrakA"/>
          <w:rFonts w:ascii="Arial" w:hAnsi="Arial" w:cs="Arial"/>
          <w:sz w:val="22"/>
          <w:szCs w:val="22"/>
          <w:lang w:val="pl-PL"/>
        </w:rPr>
        <w:t xml:space="preserve">, telefonię stacjonarną, komórkową i satelitarną. To również powiązania wykorzystujące urządzenia typu </w:t>
      </w:r>
      <w:r w:rsidRPr="002F225F">
        <w:rPr>
          <w:rStyle w:val="BrakA"/>
          <w:rFonts w:ascii="Arial" w:hAnsi="Arial" w:cs="Arial"/>
          <w:i/>
          <w:iCs/>
          <w:sz w:val="22"/>
          <w:szCs w:val="22"/>
          <w:lang w:val="pl-PL"/>
        </w:rPr>
        <w:t>hardware,</w:t>
      </w:r>
      <w:r w:rsidRPr="002F225F">
        <w:rPr>
          <w:rStyle w:val="BrakA"/>
          <w:rFonts w:ascii="Arial" w:hAnsi="Arial" w:cs="Arial"/>
          <w:sz w:val="22"/>
          <w:szCs w:val="22"/>
          <w:lang w:val="pl-PL"/>
        </w:rPr>
        <w:t xml:space="preserve"> takie jak</w:t>
      </w:r>
      <w:r w:rsidR="00785355" w:rsidRPr="002F225F">
        <w:rPr>
          <w:rStyle w:val="BrakA"/>
          <w:rFonts w:ascii="Arial" w:hAnsi="Arial" w:cs="Arial"/>
          <w:sz w:val="22"/>
          <w:szCs w:val="22"/>
          <w:lang w:val="pl-PL"/>
        </w:rPr>
        <w:t>:</w:t>
      </w:r>
      <w:r w:rsidRPr="002F225F">
        <w:rPr>
          <w:rStyle w:val="BrakA"/>
          <w:rFonts w:ascii="Arial" w:hAnsi="Arial" w:cs="Arial"/>
          <w:sz w:val="22"/>
          <w:szCs w:val="22"/>
          <w:lang w:val="pl-PL"/>
        </w:rPr>
        <w:t xml:space="preserve"> komputery, serwe</w:t>
      </w:r>
      <w:r w:rsidR="00816A40">
        <w:rPr>
          <w:rStyle w:val="BrakA"/>
          <w:rFonts w:ascii="Arial" w:hAnsi="Arial" w:cs="Arial"/>
          <w:sz w:val="22"/>
          <w:szCs w:val="22"/>
          <w:lang w:val="pl-PL"/>
        </w:rPr>
        <w:t xml:space="preserve">ry, sieci komputerowe, tablety </w:t>
      </w:r>
      <w:r w:rsidRPr="002F225F">
        <w:rPr>
          <w:rStyle w:val="BrakA"/>
          <w:rFonts w:ascii="Arial" w:hAnsi="Arial" w:cs="Arial"/>
          <w:sz w:val="22"/>
          <w:szCs w:val="22"/>
          <w:lang w:val="pl-PL"/>
        </w:rPr>
        <w:t>i inne. Technologia teleinformatyczna to przekaz pomiędzy komputerem podłączonym do sieci komputerowej</w:t>
      </w:r>
      <w:r w:rsidR="00493D00">
        <w:rPr>
          <w:rStyle w:val="BrakA"/>
          <w:rFonts w:ascii="Arial" w:hAnsi="Arial" w:cs="Arial"/>
          <w:sz w:val="22"/>
          <w:szCs w:val="22"/>
          <w:lang w:val="pl-PL"/>
        </w:rPr>
        <w:t>,</w:t>
      </w:r>
      <w:r w:rsidRPr="002F225F">
        <w:rPr>
          <w:rStyle w:val="BrakA"/>
          <w:rFonts w:ascii="Arial" w:hAnsi="Arial" w:cs="Arial"/>
          <w:sz w:val="22"/>
          <w:szCs w:val="22"/>
          <w:lang w:val="pl-PL"/>
        </w:rPr>
        <w:t xml:space="preserve"> używającej protokołu TCP/IP, posiadającym adres IP (w takim znaczeniu staje się hostem, czyli urządzeniem uczestnicz</w:t>
      </w:r>
      <w:r w:rsidR="00785355" w:rsidRPr="002F225F">
        <w:rPr>
          <w:rStyle w:val="BrakA"/>
          <w:rFonts w:ascii="Arial" w:hAnsi="Arial" w:cs="Arial"/>
          <w:sz w:val="22"/>
          <w:szCs w:val="22"/>
          <w:lang w:val="pl-PL"/>
        </w:rPr>
        <w:t>ącym</w:t>
      </w:r>
      <w:r w:rsidR="00816A40">
        <w:rPr>
          <w:rStyle w:val="BrakA"/>
          <w:rFonts w:ascii="Arial" w:hAnsi="Arial" w:cs="Arial"/>
          <w:sz w:val="22"/>
          <w:szCs w:val="22"/>
          <w:lang w:val="pl-PL"/>
        </w:rPr>
        <w:t xml:space="preserve"> w </w:t>
      </w:r>
      <w:r w:rsidRPr="002F225F">
        <w:rPr>
          <w:rStyle w:val="BrakA"/>
          <w:rFonts w:ascii="Arial" w:hAnsi="Arial" w:cs="Arial"/>
          <w:sz w:val="22"/>
          <w:szCs w:val="22"/>
          <w:lang w:val="pl-PL"/>
        </w:rPr>
        <w:t>wymianie danych przez Internet i udostępnia</w:t>
      </w:r>
      <w:r w:rsidR="00785355" w:rsidRPr="002F225F">
        <w:rPr>
          <w:rStyle w:val="BrakA"/>
          <w:rFonts w:ascii="Arial" w:hAnsi="Arial" w:cs="Arial"/>
          <w:sz w:val="22"/>
          <w:szCs w:val="22"/>
          <w:lang w:val="pl-PL"/>
        </w:rPr>
        <w:t>jącym</w:t>
      </w:r>
      <w:r w:rsidR="00816A40">
        <w:rPr>
          <w:rStyle w:val="BrakA"/>
          <w:rFonts w:ascii="Arial" w:hAnsi="Arial" w:cs="Arial"/>
          <w:sz w:val="22"/>
          <w:szCs w:val="22"/>
          <w:lang w:val="pl-PL"/>
        </w:rPr>
        <w:t xml:space="preserve"> usługę), a terminalem, z </w:t>
      </w:r>
      <w:r w:rsidRPr="002F225F">
        <w:rPr>
          <w:rStyle w:val="BrakA"/>
          <w:rFonts w:ascii="Arial" w:hAnsi="Arial" w:cs="Arial"/>
          <w:sz w:val="22"/>
          <w:szCs w:val="22"/>
          <w:lang w:val="pl-PL"/>
        </w:rPr>
        <w:t>którego możemy odczytać lub wprowadzić dane.</w:t>
      </w: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D411C6" w:rsidRDefault="00BD0471" w:rsidP="008A7A5E">
      <w:pPr>
        <w:pStyle w:val="Nagwek1"/>
        <w:spacing w:before="0" w:line="260" w:lineRule="exact"/>
        <w:jc w:val="center"/>
        <w:rPr>
          <w:rStyle w:val="BrakA"/>
          <w:rFonts w:ascii="Bookman Old Style" w:hAnsi="Bookman Old Style" w:cs="Arial"/>
          <w:color w:val="000000"/>
          <w:sz w:val="24"/>
          <w:szCs w:val="24"/>
          <w:u w:color="2F759E"/>
          <w:lang w:val="pl-PL"/>
        </w:rPr>
      </w:pPr>
      <w:r w:rsidRPr="00493D00">
        <w:rPr>
          <w:rStyle w:val="BrakA"/>
          <w:rFonts w:ascii="Bookman Old Style" w:hAnsi="Bookman Old Style" w:cs="Arial"/>
          <w:color w:val="000000"/>
          <w:sz w:val="24"/>
          <w:szCs w:val="24"/>
          <w:u w:color="2F759E"/>
          <w:lang w:val="pl-PL"/>
        </w:rPr>
        <w:t xml:space="preserve">Charakterystyka i sposób działania </w:t>
      </w:r>
      <w:r w:rsidR="00734B9E">
        <w:rPr>
          <w:rStyle w:val="BrakA"/>
          <w:rFonts w:ascii="Bookman Old Style" w:hAnsi="Bookman Old Style" w:cs="Arial"/>
          <w:color w:val="000000"/>
          <w:sz w:val="24"/>
          <w:szCs w:val="24"/>
          <w:u w:color="2F759E"/>
          <w:lang w:val="pl-PL"/>
        </w:rPr>
        <w:t>s</w:t>
      </w:r>
      <w:r w:rsidRPr="00493D00">
        <w:rPr>
          <w:rStyle w:val="BrakA"/>
          <w:rFonts w:ascii="Bookman Old Style" w:hAnsi="Bookman Old Style" w:cs="Arial"/>
          <w:color w:val="000000"/>
          <w:sz w:val="24"/>
          <w:szCs w:val="24"/>
          <w:u w:color="2F759E"/>
          <w:lang w:val="pl-PL"/>
        </w:rPr>
        <w:t xml:space="preserve">ystemu </w:t>
      </w:r>
    </w:p>
    <w:p w:rsidR="000A116C" w:rsidRPr="00734B9E" w:rsidRDefault="00734B9E" w:rsidP="008A7A5E">
      <w:pPr>
        <w:pStyle w:val="Nagwek1"/>
        <w:spacing w:before="0" w:line="260" w:lineRule="exact"/>
        <w:jc w:val="center"/>
        <w:rPr>
          <w:rStyle w:val="BrakA"/>
          <w:rFonts w:ascii="Arial" w:eastAsia="Bookman Old Style" w:hAnsi="Arial" w:cs="Arial"/>
          <w:i/>
          <w:sz w:val="24"/>
          <w:szCs w:val="24"/>
          <w:lang w:val="pl-PL"/>
        </w:rPr>
      </w:pPr>
      <w:r>
        <w:rPr>
          <w:rStyle w:val="BrakA"/>
          <w:rFonts w:ascii="Bookman Old Style" w:hAnsi="Bookman Old Style" w:cs="Arial"/>
          <w:color w:val="000000"/>
          <w:sz w:val="24"/>
          <w:szCs w:val="24"/>
          <w:u w:color="2F759E"/>
          <w:lang w:val="pl-PL"/>
        </w:rPr>
        <w:t>i</w:t>
      </w:r>
      <w:r w:rsidR="00BD0471" w:rsidRPr="00493D00">
        <w:rPr>
          <w:rStyle w:val="BrakA"/>
          <w:rFonts w:ascii="Bookman Old Style" w:hAnsi="Bookman Old Style" w:cs="Arial"/>
          <w:color w:val="000000"/>
          <w:sz w:val="24"/>
          <w:szCs w:val="24"/>
          <w:u w:color="2F759E"/>
          <w:lang w:val="pl-PL"/>
        </w:rPr>
        <w:t xml:space="preserve">nformatycznego </w:t>
      </w:r>
      <w:r w:rsidR="00BD0471" w:rsidRPr="009D07B8">
        <w:rPr>
          <w:rStyle w:val="BrakA"/>
          <w:rFonts w:ascii="Bookman Old Style" w:hAnsi="Bookman Old Style" w:cs="Arial"/>
          <w:color w:val="000000"/>
          <w:sz w:val="24"/>
          <w:szCs w:val="24"/>
          <w:u w:color="2F759E"/>
          <w:lang w:val="pl-PL"/>
        </w:rPr>
        <w:t>KONWÓJ</w:t>
      </w: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eastAsia="Arial" w:hAnsi="Arial" w:cs="Arial"/>
          <w:sz w:val="22"/>
          <w:szCs w:val="22"/>
          <w:u w:color="2F759E"/>
          <w:lang w:val="pl-PL"/>
        </w:rPr>
        <w:t>Systemy teleinformatyczne zacz</w:t>
      </w:r>
      <w:r w:rsidRPr="002F225F">
        <w:rPr>
          <w:rStyle w:val="BrakA"/>
          <w:rFonts w:ascii="Arial" w:hAnsi="Arial" w:cs="Arial"/>
          <w:sz w:val="22"/>
          <w:szCs w:val="22"/>
          <w:u w:color="2F759E"/>
          <w:lang w:val="pl-PL"/>
        </w:rPr>
        <w:t xml:space="preserve">ęły pojawiać się jako nowoczesne rozwiązania </w:t>
      </w:r>
      <w:r w:rsidR="00E42BDD" w:rsidRPr="002F225F">
        <w:rPr>
          <w:rStyle w:val="BrakA"/>
          <w:rFonts w:ascii="Arial" w:hAnsi="Arial" w:cs="Arial"/>
          <w:sz w:val="22"/>
          <w:szCs w:val="22"/>
          <w:u w:color="2F759E"/>
          <w:lang w:val="pl-PL"/>
        </w:rPr>
        <w:t xml:space="preserve">zarówno </w:t>
      </w:r>
      <w:r w:rsidRPr="002F225F">
        <w:rPr>
          <w:rStyle w:val="BrakA"/>
          <w:rFonts w:ascii="Arial" w:hAnsi="Arial" w:cs="Arial"/>
          <w:sz w:val="22"/>
          <w:szCs w:val="22"/>
          <w:u w:color="2F759E"/>
          <w:lang w:val="pl-PL"/>
        </w:rPr>
        <w:t xml:space="preserve">w służbie cywilnej wśród przedsiębiorstw związanych </w:t>
      </w:r>
      <w:r w:rsidR="00493D00">
        <w:rPr>
          <w:rStyle w:val="BrakA"/>
          <w:rFonts w:ascii="Arial" w:hAnsi="Arial" w:cs="Arial"/>
          <w:sz w:val="22"/>
          <w:szCs w:val="22"/>
          <w:u w:color="2F759E"/>
          <w:lang w:val="pl-PL"/>
        </w:rPr>
        <w:t>z </w:t>
      </w:r>
      <w:r w:rsidRPr="002F225F">
        <w:rPr>
          <w:rStyle w:val="BrakA"/>
          <w:rFonts w:ascii="Arial" w:hAnsi="Arial" w:cs="Arial"/>
          <w:sz w:val="22"/>
          <w:szCs w:val="22"/>
          <w:u w:color="2F759E"/>
          <w:lang w:val="pl-PL"/>
        </w:rPr>
        <w:t xml:space="preserve">logistyką, jak i w </w:t>
      </w:r>
      <w:r w:rsidR="00493D00">
        <w:rPr>
          <w:rStyle w:val="BrakA"/>
          <w:rFonts w:ascii="Arial" w:hAnsi="Arial" w:cs="Arial"/>
          <w:sz w:val="22"/>
          <w:szCs w:val="22"/>
          <w:u w:color="2F759E"/>
          <w:lang w:val="pl-PL"/>
        </w:rPr>
        <w:t>środowisku wojskowy</w:t>
      </w:r>
      <w:r w:rsidR="00CE12D6">
        <w:rPr>
          <w:rStyle w:val="BrakA"/>
          <w:rFonts w:ascii="Arial" w:hAnsi="Arial" w:cs="Arial"/>
          <w:sz w:val="22"/>
          <w:szCs w:val="22"/>
          <w:u w:color="2F759E"/>
          <w:lang w:val="pl-PL"/>
        </w:rPr>
        <w:t>m</w:t>
      </w:r>
      <w:r w:rsidR="00493D00">
        <w:rPr>
          <w:rStyle w:val="BrakA"/>
          <w:rFonts w:ascii="Arial" w:hAnsi="Arial" w:cs="Arial"/>
          <w:sz w:val="22"/>
          <w:szCs w:val="22"/>
          <w:u w:color="2F759E"/>
          <w:lang w:val="pl-PL"/>
        </w:rPr>
        <w:t>,</w:t>
      </w:r>
      <w:r w:rsidRPr="002F225F">
        <w:rPr>
          <w:rStyle w:val="BrakA"/>
          <w:rFonts w:ascii="Arial" w:hAnsi="Arial" w:cs="Arial"/>
          <w:sz w:val="22"/>
          <w:szCs w:val="22"/>
          <w:u w:color="2F759E"/>
          <w:lang w:val="pl-PL"/>
        </w:rPr>
        <w:t xml:space="preserve"> w celu usprawnienia funkcjonowania Ministerstwa Obrony Narodowej oraz SZ RP. </w:t>
      </w:r>
      <w:r w:rsidRPr="002F225F">
        <w:rPr>
          <w:rStyle w:val="BrakA"/>
          <w:rFonts w:ascii="Arial" w:hAnsi="Arial" w:cs="Arial"/>
          <w:sz w:val="22"/>
          <w:szCs w:val="22"/>
          <w:lang w:val="pl-PL"/>
        </w:rPr>
        <w:t xml:space="preserve">Powyższe systemy były sukcesywnie wdrażane, wspierając tym samym procesy sprawności i konkurencyjności głównie na rynku transportowym, podczas kontroli ruchu środków transportowych, a także do monitorowania położenia jednostek, które posiadają zainstalowane urządzenie, takie jak programowalny terminal GSM z wbudowanym odbiornikiem GPS. </w:t>
      </w:r>
      <w:proofErr w:type="spellStart"/>
      <w:r w:rsidRPr="00493D00">
        <w:rPr>
          <w:rStyle w:val="BrakA"/>
          <w:rFonts w:ascii="Arial" w:hAnsi="Arial" w:cs="Arial"/>
          <w:i/>
          <w:sz w:val="22"/>
          <w:szCs w:val="22"/>
          <w:lang w:val="pl-PL"/>
        </w:rPr>
        <w:t>Telematyka</w:t>
      </w:r>
      <w:proofErr w:type="spellEnd"/>
      <w:r w:rsidRPr="002F225F">
        <w:rPr>
          <w:rStyle w:val="BrakA"/>
          <w:rFonts w:ascii="Arial" w:hAnsi="Arial" w:cs="Arial"/>
          <w:sz w:val="22"/>
          <w:szCs w:val="22"/>
          <w:lang w:val="pl-PL"/>
        </w:rPr>
        <w:t xml:space="preserve"> jako jedno z narzędzi logistyki, </w:t>
      </w:r>
      <w:r w:rsidR="00396B50">
        <w:rPr>
          <w:rStyle w:val="BrakA"/>
          <w:rFonts w:ascii="Arial" w:hAnsi="Arial" w:cs="Arial"/>
          <w:sz w:val="22"/>
          <w:szCs w:val="22"/>
          <w:lang w:val="pl-PL"/>
        </w:rPr>
        <w:t>służące</w:t>
      </w:r>
      <w:r w:rsidR="008540AF">
        <w:rPr>
          <w:rStyle w:val="BrakA"/>
          <w:rFonts w:ascii="Arial" w:hAnsi="Arial" w:cs="Arial"/>
          <w:sz w:val="22"/>
          <w:szCs w:val="22"/>
          <w:lang w:val="pl-PL"/>
        </w:rPr>
        <w:t xml:space="preserve"> do automatycznego</w:t>
      </w:r>
      <w:r w:rsidRPr="002F225F">
        <w:rPr>
          <w:rStyle w:val="BrakA"/>
          <w:rFonts w:ascii="Arial" w:hAnsi="Arial" w:cs="Arial"/>
          <w:sz w:val="22"/>
          <w:szCs w:val="22"/>
          <w:lang w:val="pl-PL"/>
        </w:rPr>
        <w:t xml:space="preserve"> przekazywani</w:t>
      </w:r>
      <w:r w:rsidR="008540AF">
        <w:rPr>
          <w:rStyle w:val="BrakA"/>
          <w:rFonts w:ascii="Arial" w:hAnsi="Arial" w:cs="Arial"/>
          <w:sz w:val="22"/>
          <w:szCs w:val="22"/>
          <w:lang w:val="pl-PL"/>
        </w:rPr>
        <w:t>a</w:t>
      </w:r>
      <w:r w:rsidRPr="002F225F">
        <w:rPr>
          <w:rStyle w:val="BrakA"/>
          <w:rFonts w:ascii="Arial" w:hAnsi="Arial" w:cs="Arial"/>
          <w:sz w:val="22"/>
          <w:szCs w:val="22"/>
          <w:lang w:val="pl-PL"/>
        </w:rPr>
        <w:t xml:space="preserve"> danych</w:t>
      </w:r>
      <w:r w:rsidR="008540AF">
        <w:rPr>
          <w:rStyle w:val="BrakA"/>
          <w:rFonts w:ascii="Arial" w:hAnsi="Arial" w:cs="Arial"/>
          <w:sz w:val="22"/>
          <w:szCs w:val="22"/>
          <w:lang w:val="pl-PL"/>
        </w:rPr>
        <w:t>,</w:t>
      </w:r>
      <w:r w:rsidRPr="002F225F">
        <w:rPr>
          <w:rStyle w:val="BrakA"/>
          <w:rFonts w:ascii="Arial" w:hAnsi="Arial" w:cs="Arial"/>
          <w:sz w:val="22"/>
          <w:szCs w:val="22"/>
          <w:lang w:val="pl-PL"/>
        </w:rPr>
        <w:t xml:space="preserve"> występujących w procesie logistycznym, wpływa na poprawę bezpieczeństwa ruchu, lepsze zarządzanie siecią transportową, </w:t>
      </w:r>
      <w:r w:rsidR="00514DDD" w:rsidRPr="002F225F">
        <w:rPr>
          <w:rStyle w:val="BrakA"/>
          <w:rFonts w:ascii="Arial" w:hAnsi="Arial" w:cs="Arial"/>
          <w:sz w:val="22"/>
          <w:szCs w:val="22"/>
          <w:lang w:val="pl-PL"/>
        </w:rPr>
        <w:t>a także</w:t>
      </w:r>
      <w:r w:rsidR="00B91158">
        <w:rPr>
          <w:rStyle w:val="BrakA"/>
          <w:rFonts w:ascii="Arial" w:hAnsi="Arial" w:cs="Arial"/>
          <w:sz w:val="22"/>
          <w:szCs w:val="22"/>
          <w:lang w:val="pl-PL"/>
        </w:rPr>
        <w:t xml:space="preserve"> planowanie</w:t>
      </w:r>
      <w:r w:rsidRPr="002F225F">
        <w:rPr>
          <w:rStyle w:val="BrakA"/>
          <w:rFonts w:ascii="Arial" w:hAnsi="Arial" w:cs="Arial"/>
          <w:sz w:val="22"/>
          <w:szCs w:val="22"/>
          <w:lang w:val="pl-PL"/>
        </w:rPr>
        <w:t xml:space="preserve"> zleceń przejazdów, co w perspektywie krótkiego czasu pozwala na ich optymalizację</w:t>
      </w:r>
      <w:r w:rsidR="00B91158">
        <w:rPr>
          <w:rStyle w:val="BrakA"/>
          <w:rFonts w:ascii="Arial" w:hAnsi="Arial" w:cs="Arial"/>
          <w:sz w:val="22"/>
          <w:szCs w:val="22"/>
          <w:lang w:val="pl-PL"/>
        </w:rPr>
        <w:t>,</w:t>
      </w:r>
      <w:r w:rsidRPr="002F225F">
        <w:rPr>
          <w:rStyle w:val="BrakA"/>
          <w:rFonts w:ascii="Arial" w:hAnsi="Arial" w:cs="Arial"/>
          <w:sz w:val="22"/>
          <w:szCs w:val="22"/>
          <w:lang w:val="pl-PL"/>
        </w:rPr>
        <w:t xml:space="preserve"> rozumianą jako zminimalizowanie czasu przestojów w oczekiwaniu na wydanie zezwoleń lub sprawniejsze planowanie następnych zleceń w oparciu o położenie pojazdu. Technologie </w:t>
      </w:r>
      <w:proofErr w:type="spellStart"/>
      <w:r w:rsidRPr="002F225F">
        <w:rPr>
          <w:rStyle w:val="BrakA"/>
          <w:rFonts w:ascii="Arial" w:hAnsi="Arial" w:cs="Arial"/>
          <w:sz w:val="22"/>
          <w:szCs w:val="22"/>
          <w:lang w:val="pl-PL"/>
        </w:rPr>
        <w:t>telematyczne</w:t>
      </w:r>
      <w:proofErr w:type="spellEnd"/>
      <w:r w:rsidRPr="002F225F">
        <w:rPr>
          <w:rStyle w:val="BrakA"/>
          <w:rFonts w:ascii="Arial" w:hAnsi="Arial" w:cs="Arial"/>
          <w:sz w:val="22"/>
          <w:szCs w:val="22"/>
          <w:lang w:val="pl-PL"/>
        </w:rPr>
        <w:t xml:space="preserve"> odgrywają coraz większe znaczenie</w:t>
      </w:r>
      <w:r w:rsidR="008540AF">
        <w:rPr>
          <w:rStyle w:val="BrakA"/>
          <w:rFonts w:ascii="Arial" w:hAnsi="Arial" w:cs="Arial"/>
          <w:sz w:val="22"/>
          <w:szCs w:val="22"/>
          <w:lang w:val="pl-PL"/>
        </w:rPr>
        <w:t>,</w:t>
      </w:r>
      <w:r w:rsidRPr="002F225F">
        <w:rPr>
          <w:rStyle w:val="BrakA"/>
          <w:rFonts w:ascii="Arial" w:hAnsi="Arial" w:cs="Arial"/>
          <w:sz w:val="22"/>
          <w:szCs w:val="22"/>
          <w:lang w:val="pl-PL"/>
        </w:rPr>
        <w:t xml:space="preserve"> np. poprzez śledzenie pojazdów i ładunków. Określanie ich </w:t>
      </w:r>
      <w:r w:rsidRPr="002F225F">
        <w:rPr>
          <w:rStyle w:val="BrakA"/>
          <w:rFonts w:ascii="Arial" w:hAnsi="Arial" w:cs="Arial"/>
          <w:sz w:val="22"/>
          <w:szCs w:val="22"/>
          <w:lang w:val="pl-PL"/>
        </w:rPr>
        <w:lastRenderedPageBreak/>
        <w:t>poł</w:t>
      </w:r>
      <w:r w:rsidR="00851242">
        <w:rPr>
          <w:rStyle w:val="BrakA"/>
          <w:rFonts w:ascii="Arial" w:hAnsi="Arial" w:cs="Arial"/>
          <w:sz w:val="22"/>
          <w:szCs w:val="22"/>
          <w:lang w:val="pl-PL"/>
        </w:rPr>
        <w:t>ożenia wykorz</w:t>
      </w:r>
      <w:r w:rsidR="00E55EB3">
        <w:rPr>
          <w:rStyle w:val="BrakA"/>
          <w:rFonts w:ascii="Arial" w:hAnsi="Arial" w:cs="Arial"/>
          <w:sz w:val="22"/>
          <w:szCs w:val="22"/>
          <w:lang w:val="pl-PL"/>
        </w:rPr>
        <w:t xml:space="preserve">ystuje się m.in. w </w:t>
      </w:r>
      <w:r w:rsidRPr="002F225F">
        <w:rPr>
          <w:rStyle w:val="BrakA"/>
          <w:rFonts w:ascii="Arial" w:hAnsi="Arial" w:cs="Arial"/>
          <w:sz w:val="22"/>
          <w:szCs w:val="22"/>
          <w:lang w:val="pl-PL"/>
        </w:rPr>
        <w:t>przewozie towarów niebezpiecznych</w:t>
      </w:r>
      <w:r w:rsidR="00514DDD" w:rsidRPr="002F225F">
        <w:rPr>
          <w:rStyle w:val="BrakA"/>
          <w:rFonts w:ascii="Arial" w:hAnsi="Arial" w:cs="Arial"/>
          <w:sz w:val="22"/>
          <w:szCs w:val="22"/>
          <w:lang w:val="pl-PL"/>
        </w:rPr>
        <w:t>,</w:t>
      </w:r>
      <w:r w:rsidRPr="002F225F">
        <w:rPr>
          <w:rStyle w:val="BrakA"/>
          <w:rFonts w:ascii="Arial" w:hAnsi="Arial" w:cs="Arial"/>
          <w:sz w:val="22"/>
          <w:szCs w:val="22"/>
          <w:lang w:val="pl-PL"/>
        </w:rPr>
        <w:t xml:space="preserve"> np. </w:t>
      </w:r>
      <w:r w:rsidR="0055588A">
        <w:rPr>
          <w:rStyle w:val="BrakA"/>
          <w:rFonts w:ascii="Arial" w:hAnsi="Arial" w:cs="Arial"/>
          <w:sz w:val="22"/>
          <w:szCs w:val="22"/>
          <w:lang w:val="pl-PL"/>
        </w:rPr>
        <w:t xml:space="preserve">przez </w:t>
      </w:r>
      <w:r w:rsidRPr="002F225F">
        <w:rPr>
          <w:rStyle w:val="BrakA"/>
          <w:rFonts w:ascii="Arial" w:hAnsi="Arial" w:cs="Arial"/>
          <w:sz w:val="22"/>
          <w:szCs w:val="22"/>
          <w:lang w:val="pl-PL"/>
        </w:rPr>
        <w:t>SZ RP.</w:t>
      </w:r>
    </w:p>
    <w:p w:rsidR="00577438" w:rsidRDefault="009A690B" w:rsidP="008A7A5E">
      <w:pPr>
        <w:pStyle w:val="Bezodstpw"/>
        <w:spacing w:line="260" w:lineRule="exact"/>
        <w:ind w:firstLine="397"/>
        <w:jc w:val="both"/>
        <w:rPr>
          <w:rStyle w:val="BrakA"/>
          <w:rFonts w:ascii="Arial" w:hAnsi="Arial" w:cs="Arial"/>
          <w:sz w:val="22"/>
          <w:szCs w:val="22"/>
          <w:lang w:val="pl-PL"/>
        </w:rPr>
      </w:pPr>
      <w:r w:rsidRPr="003D09C2">
        <w:rPr>
          <w:rStyle w:val="BrakA"/>
          <w:rFonts w:ascii="Arial" w:hAnsi="Arial" w:cs="Arial"/>
          <w:noProof/>
          <w:sz w:val="22"/>
          <w:szCs w:val="22"/>
          <w:lang w:val="pl-PL"/>
        </w:rPr>
        <mc:AlternateContent>
          <mc:Choice Requires="wps">
            <w:drawing>
              <wp:anchor distT="45720" distB="45720" distL="114300" distR="114300" simplePos="0" relativeHeight="251659264" behindDoc="0" locked="0" layoutInCell="1" allowOverlap="1" wp14:anchorId="470C87F5" wp14:editId="46C8AA74">
                <wp:simplePos x="0" y="0"/>
                <wp:positionH relativeFrom="column">
                  <wp:posOffset>13335</wp:posOffset>
                </wp:positionH>
                <wp:positionV relativeFrom="paragraph">
                  <wp:posOffset>3235961</wp:posOffset>
                </wp:positionV>
                <wp:extent cx="4705350" cy="2514600"/>
                <wp:effectExtent l="0" t="0" r="0" b="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514600"/>
                        </a:xfrm>
                        <a:prstGeom prst="rect">
                          <a:avLst/>
                        </a:prstGeom>
                        <a:solidFill>
                          <a:srgbClr val="FFFFFF"/>
                        </a:solidFill>
                        <a:ln w="9525">
                          <a:noFill/>
                          <a:miter lim="800000"/>
                          <a:headEnd/>
                          <a:tailEnd/>
                        </a:ln>
                      </wps:spPr>
                      <wps:txbx>
                        <w:txbxContent>
                          <w:p w:rsidR="003D09C2" w:rsidRPr="003D09C2" w:rsidRDefault="003D09C2" w:rsidP="003D09C2">
                            <w:pPr>
                              <w:jc w:val="center"/>
                              <w:rPr>
                                <w:lang w:val="pl-PL"/>
                              </w:rPr>
                            </w:pPr>
                            <w:r>
                              <w:rPr>
                                <w:noProof/>
                                <w:lang w:val="pl-PL"/>
                              </w:rPr>
                              <w:drawing>
                                <wp:inline distT="0" distB="0" distL="0" distR="0" wp14:anchorId="57A40396" wp14:editId="4A2A7093">
                                  <wp:extent cx="3803015" cy="2343150"/>
                                  <wp:effectExtent l="0" t="0" r="6985" b="0"/>
                                  <wp:docPr id="4" name="Obraz 4" descr="C:\Users\Paula\AppData\Local\Microsoft\Windows\INetCache\Content.Word\SI Konw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a\AppData\Local\Microsoft\Windows\INetCache\Content.Word\SI Konwó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613" cy="23650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C87F5" id="_x0000_t202" coordsize="21600,21600" o:spt="202" path="m,l,21600r21600,l21600,xe">
                <v:stroke joinstyle="miter"/>
                <v:path gradientshapeok="t" o:connecttype="rect"/>
              </v:shapetype>
              <v:shape id="_x0000_s1027" type="#_x0000_t202" style="position:absolute;left:0;text-align:left;margin-left:1.05pt;margin-top:254.8pt;width:370.5pt;height:1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" stroked="f">
                <v:textbox>
                  <w:txbxContent>
                    <w:p w:rsidR="003D09C2" w:rsidRPr="003D09C2" w:rsidRDefault="003D09C2" w:rsidP="003D09C2">
                      <w:pPr>
                        <w:jc w:val="center"/>
                        <w:rPr>
                          <w:lang w:val="pl-PL"/>
                        </w:rPr>
                      </w:pPr>
                      <w:r>
                        <w:rPr>
                          <w:noProof/>
                          <w:lang w:val="pl-PL"/>
                        </w:rPr>
                        <w:drawing>
                          <wp:inline distT="0" distB="0" distL="0" distR="0" wp14:anchorId="57A40396" wp14:editId="4A2A7093">
                            <wp:extent cx="3803015" cy="2343150"/>
                            <wp:effectExtent l="0" t="0" r="6985" b="0"/>
                            <wp:docPr id="4" name="Obraz 4" descr="C:\Users\Paula\AppData\Local\Microsoft\Windows\INetCache\Content.Word\SI Konw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aula\AppData\Local\Microsoft\Windows\INetCache\Content.Word\SI Konwój.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613" cy="2365083"/>
                                    </a:xfrm>
                                    <a:prstGeom prst="rect">
                                      <a:avLst/>
                                    </a:prstGeom>
                                    <a:noFill/>
                                    <a:ln>
                                      <a:noFill/>
                                    </a:ln>
                                  </pic:spPr>
                                </pic:pic>
                              </a:graphicData>
                            </a:graphic>
                          </wp:inline>
                        </w:drawing>
                      </w:r>
                    </w:p>
                  </w:txbxContent>
                </v:textbox>
                <w10:wrap type="square"/>
              </v:shape>
            </w:pict>
          </mc:Fallback>
        </mc:AlternateContent>
      </w:r>
      <w:r w:rsidR="00BD0471" w:rsidRPr="002F225F">
        <w:rPr>
          <w:rStyle w:val="BrakA"/>
          <w:rFonts w:ascii="Arial" w:hAnsi="Arial" w:cs="Arial"/>
          <w:sz w:val="22"/>
          <w:szCs w:val="22"/>
          <w:lang w:val="pl-PL"/>
        </w:rPr>
        <w:t>Biorąc pod uwagę takie elementy</w:t>
      </w:r>
      <w:r w:rsidR="000E3019" w:rsidRPr="002F225F">
        <w:rPr>
          <w:rStyle w:val="BrakA"/>
          <w:rFonts w:ascii="Arial" w:hAnsi="Arial" w:cs="Arial"/>
          <w:sz w:val="22"/>
          <w:szCs w:val="22"/>
          <w:lang w:val="pl-PL"/>
        </w:rPr>
        <w:t>,</w:t>
      </w:r>
      <w:r w:rsidR="00BD0471" w:rsidRPr="002F225F">
        <w:rPr>
          <w:rStyle w:val="BrakA"/>
          <w:rFonts w:ascii="Arial" w:hAnsi="Arial" w:cs="Arial"/>
          <w:sz w:val="22"/>
          <w:szCs w:val="22"/>
          <w:lang w:val="pl-PL"/>
        </w:rPr>
        <w:t xml:space="preserve"> jak: system kierowania ruchem pojazdów, elektroniczny system lokalizacji, el</w:t>
      </w:r>
      <w:r w:rsidR="00493D00">
        <w:rPr>
          <w:rStyle w:val="BrakA"/>
          <w:rFonts w:ascii="Arial" w:hAnsi="Arial" w:cs="Arial"/>
          <w:sz w:val="22"/>
          <w:szCs w:val="22"/>
          <w:lang w:val="pl-PL"/>
        </w:rPr>
        <w:t xml:space="preserve">ektroniczną wymianę dokumentów oraz informacji, a także </w:t>
      </w:r>
      <w:r w:rsidR="00BD0471" w:rsidRPr="002F225F">
        <w:rPr>
          <w:rStyle w:val="BrakA"/>
          <w:rFonts w:ascii="Arial" w:hAnsi="Arial" w:cs="Arial"/>
          <w:sz w:val="22"/>
          <w:szCs w:val="22"/>
          <w:lang w:val="pl-PL"/>
        </w:rPr>
        <w:t>całą sieć teleinformatyczną, można w przejrzysty sposób modernizować przejazdy towarów, co spowoduje przyśpieszenie ich przewozu w ruchu komunikacyjnym, wzrost bezpieczeństwa ruchu, usprawnienie kompleksowej obsługi pasażerów i towarów oraz polepszenie koordynacji działań komunikacyjno-transportowych</w:t>
      </w:r>
      <w:r w:rsidR="00493D00">
        <w:rPr>
          <w:rStyle w:val="BrakA"/>
          <w:rFonts w:ascii="Arial" w:hAnsi="Arial" w:cs="Arial"/>
          <w:sz w:val="22"/>
          <w:szCs w:val="22"/>
          <w:lang w:val="pl-PL"/>
        </w:rPr>
        <w:t>,</w:t>
      </w:r>
      <w:r w:rsidR="00BD0471" w:rsidRPr="002F225F">
        <w:rPr>
          <w:rStyle w:val="BrakA"/>
          <w:rFonts w:ascii="Arial" w:hAnsi="Arial" w:cs="Arial"/>
          <w:sz w:val="22"/>
          <w:szCs w:val="22"/>
          <w:lang w:val="pl-PL"/>
        </w:rPr>
        <w:t xml:space="preserve"> rozumianych w szerokiej skali.</w:t>
      </w:r>
      <w:r w:rsidR="00851242">
        <w:rPr>
          <w:rStyle w:val="BrakA"/>
          <w:rFonts w:ascii="Arial" w:eastAsia="Arial" w:hAnsi="Arial" w:cs="Arial"/>
          <w:sz w:val="22"/>
          <w:szCs w:val="22"/>
          <w:lang w:val="pl-PL"/>
        </w:rPr>
        <w:t xml:space="preserve"> </w:t>
      </w:r>
      <w:r w:rsidR="00BD0471" w:rsidRPr="002F225F">
        <w:rPr>
          <w:rStyle w:val="BrakA"/>
          <w:rFonts w:ascii="Arial" w:hAnsi="Arial" w:cs="Arial"/>
          <w:sz w:val="22"/>
          <w:szCs w:val="22"/>
          <w:lang w:val="pl-PL"/>
        </w:rPr>
        <w:t xml:space="preserve">Ministerstwo Obrony Narodowej poprzez Resortowe Centrum Zarządzania Projektami Informatycznymi opracowało </w:t>
      </w:r>
      <w:r w:rsidR="008540AF">
        <w:rPr>
          <w:rStyle w:val="BrakA"/>
          <w:rFonts w:ascii="Arial" w:hAnsi="Arial" w:cs="Arial"/>
          <w:sz w:val="22"/>
          <w:szCs w:val="22"/>
          <w:lang w:val="pl-PL"/>
        </w:rPr>
        <w:t>s</w:t>
      </w:r>
      <w:r w:rsidR="00BD0471" w:rsidRPr="002F225F">
        <w:rPr>
          <w:rStyle w:val="BrakA"/>
          <w:rFonts w:ascii="Arial" w:hAnsi="Arial" w:cs="Arial"/>
          <w:sz w:val="22"/>
          <w:szCs w:val="22"/>
          <w:lang w:val="pl-PL"/>
        </w:rPr>
        <w:t xml:space="preserve">ystem </w:t>
      </w:r>
      <w:r w:rsidR="008540AF">
        <w:rPr>
          <w:rStyle w:val="BrakA"/>
          <w:rFonts w:ascii="Arial" w:hAnsi="Arial" w:cs="Arial"/>
          <w:sz w:val="22"/>
          <w:szCs w:val="22"/>
          <w:lang w:val="pl-PL"/>
        </w:rPr>
        <w:t>i</w:t>
      </w:r>
      <w:r w:rsidR="00BD0471" w:rsidRPr="002F225F">
        <w:rPr>
          <w:rStyle w:val="BrakA"/>
          <w:rFonts w:ascii="Arial" w:hAnsi="Arial" w:cs="Arial"/>
          <w:sz w:val="22"/>
          <w:szCs w:val="22"/>
          <w:lang w:val="pl-PL"/>
        </w:rPr>
        <w:t xml:space="preserve">nformatyczny </w:t>
      </w:r>
      <w:r w:rsidR="00BD0471" w:rsidRPr="00CA07CC">
        <w:rPr>
          <w:rStyle w:val="BrakA"/>
          <w:rFonts w:ascii="Arial" w:hAnsi="Arial" w:cs="Arial"/>
          <w:sz w:val="22"/>
          <w:szCs w:val="22"/>
          <w:lang w:val="pl-PL"/>
        </w:rPr>
        <w:t>KONWÓJ</w:t>
      </w:r>
      <w:r w:rsidR="00BD0471" w:rsidRPr="002F225F">
        <w:rPr>
          <w:rStyle w:val="BrakA"/>
          <w:rFonts w:ascii="Arial" w:hAnsi="Arial" w:cs="Arial"/>
          <w:sz w:val="22"/>
          <w:szCs w:val="22"/>
          <w:lang w:val="pl-PL"/>
        </w:rPr>
        <w:t xml:space="preserve">, do którego na </w:t>
      </w:r>
      <w:r w:rsidR="00BD0471" w:rsidRPr="002F225F">
        <w:rPr>
          <w:rStyle w:val="BrakA"/>
          <w:rFonts w:ascii="Arial" w:hAnsi="Arial" w:cs="Arial"/>
          <w:sz w:val="22"/>
          <w:szCs w:val="22"/>
          <w:u w:color="252525"/>
          <w:lang w:val="pl-PL"/>
        </w:rPr>
        <w:t xml:space="preserve">mocy </w:t>
      </w:r>
      <w:r w:rsidR="00BD0471" w:rsidRPr="008540AF">
        <w:rPr>
          <w:rStyle w:val="BrakA"/>
          <w:rFonts w:ascii="Arial" w:hAnsi="Arial" w:cs="Arial"/>
          <w:i/>
          <w:sz w:val="22"/>
          <w:szCs w:val="22"/>
          <w:lang w:val="pl-PL"/>
        </w:rPr>
        <w:t>Decyzji nr 11/log./p4 Ministra Obrony Narodowej z dnia 24 lutego 2015 r</w:t>
      </w:r>
      <w:r w:rsidR="003D09C2">
        <w:rPr>
          <w:rStyle w:val="BrakA"/>
          <w:rFonts w:ascii="Arial" w:hAnsi="Arial" w:cs="Arial"/>
          <w:i/>
          <w:sz w:val="22"/>
          <w:szCs w:val="22"/>
          <w:lang w:val="pl-PL"/>
        </w:rPr>
        <w:t>oku</w:t>
      </w:r>
      <w:r w:rsidR="00BD0471" w:rsidRPr="002F225F">
        <w:rPr>
          <w:rStyle w:val="BrakA"/>
          <w:rFonts w:ascii="Arial" w:hAnsi="Arial" w:cs="Arial"/>
          <w:sz w:val="22"/>
          <w:szCs w:val="22"/>
          <w:lang w:val="pl-PL"/>
        </w:rPr>
        <w:t xml:space="preserve"> wprowadzono do użytku w MON</w:t>
      </w:r>
      <w:r w:rsidR="00493D00">
        <w:rPr>
          <w:rStyle w:val="BrakA"/>
          <w:rFonts w:ascii="Arial" w:hAnsi="Arial" w:cs="Arial"/>
          <w:sz w:val="22"/>
          <w:szCs w:val="22"/>
          <w:lang w:val="pl-PL"/>
        </w:rPr>
        <w:t xml:space="preserve"> </w:t>
      </w:r>
      <w:r w:rsidR="006B04D4">
        <w:rPr>
          <w:rStyle w:val="BrakA"/>
          <w:rFonts w:ascii="Arial" w:hAnsi="Arial" w:cs="Arial"/>
          <w:i/>
          <w:sz w:val="22"/>
          <w:szCs w:val="22"/>
          <w:lang w:val="pl-PL"/>
        </w:rPr>
        <w:t>Instrukcję O</w:t>
      </w:r>
      <w:r w:rsidR="00BD0471" w:rsidRPr="00493D00">
        <w:rPr>
          <w:rStyle w:val="BrakA"/>
          <w:rFonts w:ascii="Arial" w:hAnsi="Arial" w:cs="Arial"/>
          <w:i/>
          <w:sz w:val="22"/>
          <w:szCs w:val="22"/>
          <w:lang w:val="pl-PL"/>
        </w:rPr>
        <w:t>peracyjnego</w:t>
      </w:r>
      <w:r w:rsidR="006B04D4">
        <w:rPr>
          <w:rStyle w:val="BrakA"/>
          <w:rFonts w:ascii="Arial" w:hAnsi="Arial" w:cs="Arial"/>
          <w:i/>
          <w:sz w:val="22"/>
          <w:szCs w:val="22"/>
          <w:lang w:val="pl-PL"/>
        </w:rPr>
        <w:t xml:space="preserve"> Wykorzystania Teleinformatycznego Systemu M</w:t>
      </w:r>
      <w:r w:rsidR="00BD0471" w:rsidRPr="00493D00">
        <w:rPr>
          <w:rStyle w:val="BrakA"/>
          <w:rFonts w:ascii="Arial" w:hAnsi="Arial" w:cs="Arial"/>
          <w:i/>
          <w:sz w:val="22"/>
          <w:szCs w:val="22"/>
          <w:lang w:val="pl-PL"/>
        </w:rPr>
        <w:t>onitoro</w:t>
      </w:r>
      <w:r w:rsidR="006B04D4">
        <w:rPr>
          <w:rStyle w:val="BrakA"/>
          <w:rFonts w:ascii="Arial" w:hAnsi="Arial" w:cs="Arial"/>
          <w:i/>
          <w:sz w:val="22"/>
          <w:szCs w:val="22"/>
          <w:lang w:val="pl-PL"/>
        </w:rPr>
        <w:t>wania i Położenia W</w:t>
      </w:r>
      <w:r w:rsidR="00493D00" w:rsidRPr="00493D00">
        <w:rPr>
          <w:rStyle w:val="BrakA"/>
          <w:rFonts w:ascii="Arial" w:hAnsi="Arial" w:cs="Arial"/>
          <w:i/>
          <w:sz w:val="22"/>
          <w:szCs w:val="22"/>
          <w:lang w:val="pl-PL"/>
        </w:rPr>
        <w:t xml:space="preserve">ojsk </w:t>
      </w:r>
      <w:r w:rsidR="00493D00" w:rsidRPr="00CA07CC">
        <w:rPr>
          <w:rStyle w:val="BrakA"/>
          <w:rFonts w:ascii="Arial" w:hAnsi="Arial" w:cs="Arial"/>
          <w:sz w:val="22"/>
          <w:szCs w:val="22"/>
          <w:lang w:val="pl-PL"/>
        </w:rPr>
        <w:t>SI KONWÓJ DU</w:t>
      </w:r>
      <w:r w:rsidR="00577438" w:rsidRPr="00CA07CC">
        <w:rPr>
          <w:rStyle w:val="BrakA"/>
          <w:rFonts w:ascii="Arial" w:hAnsi="Arial" w:cs="Arial"/>
          <w:sz w:val="22"/>
          <w:szCs w:val="22"/>
          <w:lang w:val="pl-PL"/>
        </w:rPr>
        <w:t>-</w:t>
      </w:r>
      <w:r w:rsidR="00493D00" w:rsidRPr="00CA07CC">
        <w:rPr>
          <w:rStyle w:val="BrakA"/>
          <w:rFonts w:ascii="Arial" w:hAnsi="Arial" w:cs="Arial"/>
          <w:sz w:val="22"/>
          <w:szCs w:val="22"/>
          <w:lang w:val="pl-PL"/>
        </w:rPr>
        <w:t>4.4.4.2</w:t>
      </w:r>
      <w:r w:rsidR="00BD0471" w:rsidRPr="002F225F">
        <w:rPr>
          <w:rStyle w:val="BrakA"/>
          <w:rFonts w:ascii="Arial" w:eastAsia="Arial" w:hAnsi="Arial" w:cs="Arial"/>
          <w:sz w:val="22"/>
          <w:szCs w:val="22"/>
          <w:vertAlign w:val="superscript"/>
        </w:rPr>
        <w:footnoteReference w:id="7"/>
      </w:r>
      <w:r w:rsidR="00BD0471" w:rsidRPr="002F225F">
        <w:rPr>
          <w:rStyle w:val="BrakA"/>
          <w:rFonts w:ascii="Arial" w:hAnsi="Arial" w:cs="Arial"/>
          <w:sz w:val="22"/>
          <w:szCs w:val="22"/>
          <w:lang w:val="pl-PL"/>
        </w:rPr>
        <w:t>.</w:t>
      </w:r>
      <w:r w:rsidR="00BC27BB" w:rsidRPr="002F225F">
        <w:rPr>
          <w:rStyle w:val="BrakA"/>
          <w:rFonts w:ascii="Arial" w:hAnsi="Arial" w:cs="Arial"/>
          <w:sz w:val="22"/>
          <w:szCs w:val="22"/>
          <w:lang w:val="pl-PL"/>
        </w:rPr>
        <w:t xml:space="preserve"> </w:t>
      </w:r>
      <w:r w:rsidR="00BD0471" w:rsidRPr="002F225F">
        <w:rPr>
          <w:rStyle w:val="BrakA"/>
          <w:rFonts w:ascii="Arial" w:hAnsi="Arial" w:cs="Arial"/>
          <w:sz w:val="22"/>
          <w:szCs w:val="22"/>
          <w:lang w:val="pl-PL"/>
        </w:rPr>
        <w:t xml:space="preserve">Jednocześnie moc utracił obowiązujący poprzednio </w:t>
      </w:r>
      <w:r w:rsidR="00BC27BB" w:rsidRPr="008540AF">
        <w:rPr>
          <w:rStyle w:val="BrakA"/>
          <w:rFonts w:ascii="Arial" w:hAnsi="Arial" w:cs="Arial"/>
          <w:i/>
          <w:sz w:val="22"/>
          <w:szCs w:val="22"/>
          <w:lang w:val="pl-PL"/>
        </w:rPr>
        <w:t>R</w:t>
      </w:r>
      <w:r w:rsidR="00BD0471" w:rsidRPr="008540AF">
        <w:rPr>
          <w:rStyle w:val="BrakA"/>
          <w:rFonts w:ascii="Arial" w:hAnsi="Arial" w:cs="Arial"/>
          <w:i/>
          <w:sz w:val="22"/>
          <w:szCs w:val="22"/>
          <w:lang w:val="pl-PL"/>
        </w:rPr>
        <w:t>ozkaz nr 265</w:t>
      </w:r>
      <w:r w:rsidR="00BD0471" w:rsidRPr="002F225F">
        <w:rPr>
          <w:rStyle w:val="BrakA"/>
          <w:rFonts w:ascii="Arial" w:hAnsi="Arial" w:cs="Arial"/>
          <w:sz w:val="22"/>
          <w:szCs w:val="22"/>
          <w:lang w:val="pl-PL"/>
        </w:rPr>
        <w:t xml:space="preserve"> </w:t>
      </w:r>
      <w:r w:rsidR="00BD0471" w:rsidRPr="00493D00">
        <w:rPr>
          <w:rStyle w:val="BrakA"/>
          <w:rFonts w:ascii="Arial" w:hAnsi="Arial" w:cs="Arial"/>
          <w:i/>
          <w:sz w:val="22"/>
          <w:szCs w:val="22"/>
          <w:lang w:val="pl-PL"/>
        </w:rPr>
        <w:t>Szefa Inspektoratu Wsparcia Sił Zbrojnych z dnia 27 listopada 2013 r</w:t>
      </w:r>
      <w:r w:rsidR="003D09C2">
        <w:rPr>
          <w:rStyle w:val="BrakA"/>
          <w:rFonts w:ascii="Arial" w:hAnsi="Arial" w:cs="Arial"/>
          <w:i/>
          <w:sz w:val="22"/>
          <w:szCs w:val="22"/>
          <w:lang w:val="pl-PL"/>
        </w:rPr>
        <w:t>oku</w:t>
      </w:r>
      <w:r w:rsidR="00BD0471" w:rsidRPr="00493D00">
        <w:rPr>
          <w:rStyle w:val="BrakA"/>
          <w:rFonts w:ascii="Arial" w:hAnsi="Arial" w:cs="Arial"/>
          <w:i/>
          <w:sz w:val="22"/>
          <w:szCs w:val="22"/>
          <w:lang w:val="pl-PL"/>
        </w:rPr>
        <w:t xml:space="preserve"> w sprawie organizacji i funkcjonowania teleinformatycznego systemu monitorowania położenia wojsk </w:t>
      </w:r>
      <w:r w:rsidR="00BD0471" w:rsidRPr="00CA07CC">
        <w:rPr>
          <w:rStyle w:val="BrakA"/>
          <w:rFonts w:ascii="Arial" w:hAnsi="Arial" w:cs="Arial"/>
          <w:sz w:val="22"/>
          <w:szCs w:val="22"/>
          <w:lang w:val="pl-PL"/>
        </w:rPr>
        <w:t>SI KONWÓJ</w:t>
      </w:r>
      <w:r w:rsidR="00BD0471" w:rsidRPr="002F225F">
        <w:rPr>
          <w:rStyle w:val="BrakA"/>
          <w:rFonts w:ascii="Arial" w:eastAsia="Arial" w:hAnsi="Arial" w:cs="Arial"/>
          <w:sz w:val="22"/>
          <w:szCs w:val="22"/>
          <w:vertAlign w:val="superscript"/>
        </w:rPr>
        <w:footnoteReference w:id="8"/>
      </w:r>
      <w:r w:rsidR="00BD0471" w:rsidRPr="002F225F">
        <w:rPr>
          <w:rStyle w:val="BrakA"/>
          <w:rFonts w:ascii="Arial" w:hAnsi="Arial" w:cs="Arial"/>
          <w:sz w:val="22"/>
          <w:szCs w:val="22"/>
          <w:lang w:val="pl-PL"/>
        </w:rPr>
        <w:t xml:space="preserve">. Instrukcja wykorzystania </w:t>
      </w:r>
      <w:r w:rsidR="00BD0471" w:rsidRPr="00007E8F">
        <w:rPr>
          <w:rStyle w:val="BrakA"/>
          <w:rFonts w:ascii="Arial" w:hAnsi="Arial" w:cs="Arial"/>
          <w:sz w:val="22"/>
          <w:szCs w:val="22"/>
          <w:lang w:val="pl-PL"/>
        </w:rPr>
        <w:t>SI KONWÓJ</w:t>
      </w:r>
      <w:r w:rsidR="00BD0471" w:rsidRPr="002F225F">
        <w:rPr>
          <w:rStyle w:val="BrakA"/>
          <w:rFonts w:ascii="Arial" w:hAnsi="Arial" w:cs="Arial"/>
          <w:sz w:val="22"/>
          <w:szCs w:val="22"/>
          <w:lang w:val="pl-PL"/>
        </w:rPr>
        <w:t xml:space="preserve"> </w:t>
      </w:r>
      <w:r w:rsidR="00493D00">
        <w:rPr>
          <w:rStyle w:val="BrakA"/>
          <w:rFonts w:ascii="Arial" w:hAnsi="Arial" w:cs="Arial"/>
          <w:sz w:val="22"/>
          <w:szCs w:val="22"/>
          <w:lang w:val="pl-PL"/>
        </w:rPr>
        <w:t>została wprowadzona do użytku z </w:t>
      </w:r>
      <w:r w:rsidR="00BD0471" w:rsidRPr="002F225F">
        <w:rPr>
          <w:rStyle w:val="BrakA"/>
          <w:rFonts w:ascii="Arial" w:hAnsi="Arial" w:cs="Arial"/>
          <w:sz w:val="22"/>
          <w:szCs w:val="22"/>
          <w:lang w:val="pl-PL"/>
        </w:rPr>
        <w:t xml:space="preserve">dniem 1 marca 2015 </w:t>
      </w:r>
      <w:proofErr w:type="gramStart"/>
      <w:r w:rsidR="00BD0471" w:rsidRPr="002F225F">
        <w:rPr>
          <w:rStyle w:val="BrakA"/>
          <w:rFonts w:ascii="Arial" w:hAnsi="Arial" w:cs="Arial"/>
          <w:sz w:val="22"/>
          <w:szCs w:val="22"/>
          <w:lang w:val="pl-PL"/>
        </w:rPr>
        <w:t>r</w:t>
      </w:r>
      <w:r w:rsidR="003D09C2">
        <w:rPr>
          <w:rStyle w:val="BrakA"/>
          <w:rFonts w:ascii="Arial" w:hAnsi="Arial" w:cs="Arial"/>
          <w:sz w:val="22"/>
          <w:szCs w:val="22"/>
          <w:lang w:val="pl-PL"/>
        </w:rPr>
        <w:t>oku</w:t>
      </w:r>
      <w:r w:rsidR="002D3D2B">
        <w:rPr>
          <w:rStyle w:val="BrakA"/>
          <w:rFonts w:ascii="Arial" w:hAnsi="Arial" w:cs="Arial"/>
          <w:sz w:val="22"/>
          <w:szCs w:val="22"/>
          <w:lang w:val="pl-PL"/>
        </w:rPr>
        <w:t>..</w:t>
      </w:r>
      <w:proofErr w:type="gramEnd"/>
      <w:r w:rsidR="00BD0471" w:rsidRPr="002F225F">
        <w:rPr>
          <w:rStyle w:val="BrakA"/>
          <w:rFonts w:ascii="Arial" w:hAnsi="Arial" w:cs="Arial"/>
          <w:sz w:val="22"/>
          <w:szCs w:val="22"/>
          <w:lang w:val="pl-PL"/>
        </w:rPr>
        <w:t xml:space="preserve"> </w:t>
      </w:r>
      <w:r w:rsidR="00493D00">
        <w:rPr>
          <w:rStyle w:val="BrakA"/>
          <w:rFonts w:ascii="Arial" w:hAnsi="Arial" w:cs="Arial"/>
          <w:sz w:val="22"/>
          <w:szCs w:val="22"/>
          <w:lang w:val="pl-PL"/>
        </w:rPr>
        <w:t xml:space="preserve">Poniżej przedstawiono widok </w:t>
      </w:r>
      <w:r w:rsidR="008540AF">
        <w:rPr>
          <w:rStyle w:val="BrakA"/>
          <w:rFonts w:ascii="Arial" w:hAnsi="Arial" w:cs="Arial"/>
          <w:sz w:val="22"/>
          <w:szCs w:val="22"/>
          <w:lang w:val="pl-PL"/>
        </w:rPr>
        <w:t>okna panelu głównego</w:t>
      </w:r>
      <w:r w:rsidR="00493D00">
        <w:rPr>
          <w:rStyle w:val="BrakA"/>
          <w:rFonts w:ascii="Arial" w:hAnsi="Arial" w:cs="Arial"/>
          <w:sz w:val="22"/>
          <w:szCs w:val="22"/>
          <w:lang w:val="pl-PL"/>
        </w:rPr>
        <w:t xml:space="preserve"> </w:t>
      </w:r>
      <w:r w:rsidR="00493D00" w:rsidRPr="00CA07CC">
        <w:rPr>
          <w:rStyle w:val="BrakA"/>
          <w:rFonts w:ascii="Arial" w:hAnsi="Arial" w:cs="Arial"/>
          <w:sz w:val="22"/>
          <w:szCs w:val="22"/>
          <w:lang w:val="pl-PL"/>
        </w:rPr>
        <w:t>SI KONWÓJ</w:t>
      </w:r>
      <w:r w:rsidR="00493D00">
        <w:rPr>
          <w:rStyle w:val="BrakA"/>
          <w:rFonts w:ascii="Arial" w:hAnsi="Arial" w:cs="Arial"/>
          <w:i/>
          <w:sz w:val="22"/>
          <w:szCs w:val="22"/>
          <w:lang w:val="pl-PL"/>
        </w:rPr>
        <w:t xml:space="preserve"> </w:t>
      </w:r>
      <w:r w:rsidR="00577438">
        <w:rPr>
          <w:rStyle w:val="BrakA"/>
          <w:rFonts w:ascii="Arial" w:hAnsi="Arial" w:cs="Arial"/>
          <w:sz w:val="22"/>
          <w:szCs w:val="22"/>
          <w:lang w:val="pl-PL"/>
        </w:rPr>
        <w:t>(rys. 1.</w:t>
      </w:r>
      <w:r w:rsidR="00851242">
        <w:rPr>
          <w:rStyle w:val="BrakA"/>
          <w:rFonts w:ascii="Arial" w:hAnsi="Arial" w:cs="Arial"/>
          <w:sz w:val="22"/>
          <w:szCs w:val="22"/>
          <w:lang w:val="pl-PL"/>
        </w:rPr>
        <w:t>).</w:t>
      </w:r>
    </w:p>
    <w:p w:rsidR="003D09C2" w:rsidRPr="00577438" w:rsidRDefault="003D09C2" w:rsidP="003D09C2">
      <w:pPr>
        <w:pStyle w:val="Bezodstpw"/>
        <w:spacing w:after="60"/>
        <w:jc w:val="both"/>
        <w:rPr>
          <w:rStyle w:val="BrakA"/>
          <w:rFonts w:ascii="Arial" w:hAnsi="Arial" w:cs="Arial"/>
          <w:sz w:val="22"/>
          <w:szCs w:val="22"/>
          <w:lang w:val="pl-PL"/>
        </w:rPr>
      </w:pPr>
      <w:r w:rsidRPr="00402EA3">
        <w:rPr>
          <w:rStyle w:val="BrakA"/>
          <w:rFonts w:ascii="Arial" w:hAnsi="Arial" w:cs="Arial"/>
          <w:sz w:val="18"/>
          <w:szCs w:val="18"/>
          <w:lang w:val="pl-PL"/>
        </w:rPr>
        <w:t xml:space="preserve">Źródło: </w:t>
      </w:r>
      <w:r w:rsidR="006B04D4">
        <w:rPr>
          <w:rStyle w:val="BrakA"/>
          <w:rFonts w:ascii="Arial" w:hAnsi="Arial" w:cs="Arial"/>
          <w:i/>
          <w:sz w:val="18"/>
          <w:szCs w:val="18"/>
          <w:lang w:val="pl-PL"/>
        </w:rPr>
        <w:t>Instrukcja Operacyjnego Wykorzystania Teleinformatycznego Systemu M</w:t>
      </w:r>
      <w:r w:rsidRPr="00402EA3">
        <w:rPr>
          <w:rStyle w:val="BrakA"/>
          <w:rFonts w:ascii="Arial" w:hAnsi="Arial" w:cs="Arial"/>
          <w:i/>
          <w:sz w:val="18"/>
          <w:szCs w:val="18"/>
          <w:lang w:val="pl-PL"/>
        </w:rPr>
        <w:t xml:space="preserve">onitorowania i </w:t>
      </w:r>
      <w:r w:rsidR="006B04D4">
        <w:rPr>
          <w:rStyle w:val="BrakA"/>
          <w:rFonts w:ascii="Arial" w:hAnsi="Arial" w:cs="Arial"/>
          <w:i/>
          <w:sz w:val="18"/>
          <w:szCs w:val="18"/>
          <w:lang w:val="pl-PL"/>
        </w:rPr>
        <w:t>Położenia W</w:t>
      </w:r>
      <w:r w:rsidRPr="00402EA3">
        <w:rPr>
          <w:rStyle w:val="BrakA"/>
          <w:rFonts w:ascii="Arial" w:hAnsi="Arial" w:cs="Arial"/>
          <w:i/>
          <w:sz w:val="18"/>
          <w:szCs w:val="18"/>
          <w:lang w:val="pl-PL"/>
        </w:rPr>
        <w:t>ojsk SI KONWÓJ DU-4.4.4.2</w:t>
      </w:r>
      <w:r w:rsidRPr="00402EA3">
        <w:rPr>
          <w:rStyle w:val="BrakA"/>
          <w:rFonts w:ascii="Arial" w:hAnsi="Arial" w:cs="Arial"/>
          <w:sz w:val="18"/>
          <w:szCs w:val="18"/>
          <w:lang w:val="pl-PL"/>
        </w:rPr>
        <w:t>.</w:t>
      </w:r>
    </w:p>
    <w:p w:rsidR="004313F5" w:rsidRDefault="003D09C2" w:rsidP="003D09C2">
      <w:pPr>
        <w:pStyle w:val="Bezodstpw"/>
        <w:spacing w:line="260" w:lineRule="exact"/>
        <w:jc w:val="center"/>
        <w:rPr>
          <w:rStyle w:val="BrakA"/>
          <w:rFonts w:ascii="Arial" w:hAnsi="Arial" w:cs="Arial"/>
          <w:b/>
          <w:sz w:val="20"/>
          <w:szCs w:val="20"/>
          <w:lang w:val="pl-PL"/>
        </w:rPr>
      </w:pPr>
      <w:r w:rsidRPr="00402EA3">
        <w:rPr>
          <w:rStyle w:val="BrakA"/>
          <w:rFonts w:ascii="Arial" w:hAnsi="Arial" w:cs="Arial"/>
          <w:b/>
          <w:sz w:val="20"/>
          <w:szCs w:val="20"/>
          <w:lang w:val="pl-PL"/>
        </w:rPr>
        <w:t xml:space="preserve">Rys. 1. Widok </w:t>
      </w:r>
      <w:r>
        <w:rPr>
          <w:rStyle w:val="BrakA"/>
          <w:rFonts w:ascii="Arial" w:hAnsi="Arial" w:cs="Arial"/>
          <w:b/>
          <w:sz w:val="20"/>
          <w:szCs w:val="20"/>
          <w:lang w:val="pl-PL"/>
        </w:rPr>
        <w:t>panelu głównego</w:t>
      </w:r>
      <w:r w:rsidRPr="00402EA3">
        <w:rPr>
          <w:rStyle w:val="BrakA"/>
          <w:rFonts w:ascii="Arial" w:hAnsi="Arial" w:cs="Arial"/>
          <w:b/>
          <w:sz w:val="20"/>
          <w:szCs w:val="20"/>
          <w:lang w:val="pl-PL"/>
        </w:rPr>
        <w:t xml:space="preserve"> </w:t>
      </w:r>
      <w:r w:rsidRPr="00CA07CC">
        <w:rPr>
          <w:rStyle w:val="BrakA"/>
          <w:rFonts w:ascii="Arial" w:hAnsi="Arial" w:cs="Arial"/>
          <w:b/>
          <w:sz w:val="20"/>
          <w:szCs w:val="20"/>
          <w:lang w:val="pl-PL"/>
        </w:rPr>
        <w:t>SI KONWÓJ</w:t>
      </w:r>
    </w:p>
    <w:p w:rsidR="000A116C" w:rsidRPr="002F225F" w:rsidRDefault="00493D00" w:rsidP="008A7A5E">
      <w:pPr>
        <w:pStyle w:val="Bezodstpw"/>
        <w:spacing w:line="260" w:lineRule="exact"/>
        <w:ind w:firstLine="397"/>
        <w:jc w:val="both"/>
        <w:rPr>
          <w:rStyle w:val="BrakA"/>
          <w:rFonts w:ascii="Arial" w:eastAsia="Arial" w:hAnsi="Arial" w:cs="Arial"/>
          <w:sz w:val="22"/>
          <w:szCs w:val="22"/>
          <w:lang w:val="pl-PL"/>
        </w:rPr>
      </w:pPr>
      <w:r>
        <w:rPr>
          <w:rStyle w:val="BrakA"/>
          <w:rFonts w:ascii="Arial" w:hAnsi="Arial" w:cs="Arial"/>
          <w:sz w:val="22"/>
          <w:szCs w:val="22"/>
          <w:lang w:val="pl-PL"/>
        </w:rPr>
        <w:lastRenderedPageBreak/>
        <w:t>Przewóz re</w:t>
      </w:r>
      <w:r w:rsidR="00BD0471" w:rsidRPr="002F225F">
        <w:rPr>
          <w:rStyle w:val="BrakA"/>
          <w:rFonts w:ascii="Arial" w:hAnsi="Arial" w:cs="Arial"/>
          <w:sz w:val="22"/>
          <w:szCs w:val="22"/>
          <w:lang w:val="pl-PL"/>
        </w:rPr>
        <w:t>alizowany na potrzeby wojskowe rozumiany jest jako zorganizowane przemieszczenie wojsk i ładunków wojskowych po drogach samochodowych do wyznaczonego rejonu. Przeprowadzany może być za pomocą własnych lub cywilnych środków transportu, wykonujących zadania na rzecz sił zbrojnych w formie przemieszczenia pojedynczych pojazdów lub kolumn pojazdów</w:t>
      </w:r>
      <w:r w:rsidR="00BD0471" w:rsidRPr="002F225F">
        <w:rPr>
          <w:rStyle w:val="BrakA"/>
          <w:rFonts w:ascii="Arial" w:eastAsia="Arial" w:hAnsi="Arial" w:cs="Arial"/>
          <w:sz w:val="22"/>
          <w:szCs w:val="22"/>
          <w:vertAlign w:val="superscript"/>
        </w:rPr>
        <w:footnoteReference w:id="9"/>
      </w:r>
      <w:r w:rsidR="00BD0471" w:rsidRPr="002F225F">
        <w:rPr>
          <w:rStyle w:val="BrakA"/>
          <w:rFonts w:ascii="Arial" w:hAnsi="Arial" w:cs="Arial"/>
          <w:sz w:val="22"/>
          <w:szCs w:val="22"/>
          <w:lang w:val="pl-PL"/>
        </w:rPr>
        <w:t xml:space="preserve">. Wojsko </w:t>
      </w:r>
      <w:r w:rsidR="00BD0471" w:rsidRPr="002F225F">
        <w:rPr>
          <w:rStyle w:val="BrakA"/>
          <w:rFonts w:ascii="Arial" w:hAnsi="Arial" w:cs="Arial"/>
          <w:sz w:val="22"/>
          <w:szCs w:val="22"/>
          <w:u w:color="252525"/>
          <w:lang w:val="pl-PL"/>
        </w:rPr>
        <w:t xml:space="preserve">zobowiązane jest do przewozu i nadzoru środków transportu zaopatrzenia materiałów niebezpiecznych według szczegółowych warunków bezpieczeństwa zawartych w ADR (fr. </w:t>
      </w:r>
      <w:r w:rsidR="00BD0471" w:rsidRPr="00BD3B15">
        <w:rPr>
          <w:rStyle w:val="BrakA"/>
          <w:rFonts w:ascii="Arial" w:hAnsi="Arial" w:cs="Arial"/>
          <w:i/>
          <w:sz w:val="22"/>
          <w:szCs w:val="22"/>
          <w:u w:color="252525"/>
          <w:lang w:val="fr-FR"/>
        </w:rPr>
        <w:t>L' Accord européen relatif au transport international des marchandises Dangereuses par Route</w:t>
      </w:r>
      <w:r w:rsidR="00BD0471" w:rsidRPr="00BD3B15">
        <w:rPr>
          <w:rStyle w:val="BrakA"/>
          <w:rFonts w:ascii="Arial" w:hAnsi="Arial" w:cs="Arial"/>
          <w:sz w:val="22"/>
          <w:szCs w:val="22"/>
          <w:u w:color="252525"/>
          <w:lang w:val="fr-FR"/>
        </w:rPr>
        <w:t xml:space="preserve">), tj. </w:t>
      </w:r>
      <w:r w:rsidR="00BD0471" w:rsidRPr="008540AF">
        <w:rPr>
          <w:rStyle w:val="BrakA"/>
          <w:rFonts w:ascii="Arial" w:hAnsi="Arial" w:cs="Arial"/>
          <w:i/>
          <w:sz w:val="22"/>
          <w:szCs w:val="22"/>
          <w:u w:color="252525"/>
          <w:lang w:val="pl-PL"/>
        </w:rPr>
        <w:t>Międzynarodowej Konwencji dotyczącej drogowego przewozu towarów i ładunków niebezpiecznych</w:t>
      </w:r>
      <w:r w:rsidR="00BD0471" w:rsidRPr="002F225F">
        <w:rPr>
          <w:rStyle w:val="BrakA"/>
          <w:rFonts w:ascii="Arial" w:hAnsi="Arial" w:cs="Arial"/>
          <w:sz w:val="22"/>
          <w:szCs w:val="22"/>
          <w:u w:color="252525"/>
          <w:lang w:val="pl-PL"/>
        </w:rPr>
        <w:t>, sporządzonej w Genewie dnia 30 września 1957 r</w:t>
      </w:r>
      <w:r w:rsidR="00FF7225">
        <w:rPr>
          <w:rStyle w:val="BrakA"/>
          <w:rFonts w:ascii="Arial" w:hAnsi="Arial" w:cs="Arial"/>
          <w:sz w:val="22"/>
          <w:szCs w:val="22"/>
          <w:u w:color="252525"/>
          <w:lang w:val="pl-PL"/>
        </w:rPr>
        <w:t>oku</w:t>
      </w:r>
      <w:r w:rsidR="00BD0471" w:rsidRPr="002F225F">
        <w:rPr>
          <w:rStyle w:val="BrakA"/>
          <w:rFonts w:ascii="Arial" w:hAnsi="Arial" w:cs="Arial"/>
          <w:sz w:val="22"/>
          <w:szCs w:val="22"/>
          <w:u w:color="252525"/>
          <w:lang w:val="pl-PL"/>
        </w:rPr>
        <w:t xml:space="preserve"> oraz pod względem monitorowania położenia przewożonych towarów za pomocą </w:t>
      </w:r>
      <w:r w:rsidR="008540AF">
        <w:rPr>
          <w:rStyle w:val="BrakA"/>
          <w:rFonts w:ascii="Arial" w:hAnsi="Arial" w:cs="Arial"/>
          <w:sz w:val="22"/>
          <w:szCs w:val="22"/>
          <w:u w:color="252525"/>
          <w:lang w:val="pl-PL"/>
        </w:rPr>
        <w:t>s</w:t>
      </w:r>
      <w:r w:rsidR="00BD0471" w:rsidRPr="002F225F">
        <w:rPr>
          <w:rStyle w:val="BrakA"/>
          <w:rFonts w:ascii="Arial" w:hAnsi="Arial" w:cs="Arial"/>
          <w:sz w:val="22"/>
          <w:szCs w:val="22"/>
          <w:u w:color="252525"/>
          <w:lang w:val="pl-PL"/>
        </w:rPr>
        <w:t xml:space="preserve">ystemu </w:t>
      </w:r>
      <w:r w:rsidR="00BD0471" w:rsidRPr="00CA07CC">
        <w:rPr>
          <w:rStyle w:val="BrakA"/>
          <w:rFonts w:ascii="Arial" w:hAnsi="Arial" w:cs="Arial"/>
          <w:sz w:val="22"/>
          <w:szCs w:val="22"/>
          <w:u w:color="252525"/>
          <w:lang w:val="pl-PL"/>
        </w:rPr>
        <w:t>KONWÓJ</w:t>
      </w:r>
      <w:r w:rsidR="00BD0471" w:rsidRPr="002F225F">
        <w:rPr>
          <w:rStyle w:val="BrakA"/>
          <w:rFonts w:ascii="Arial" w:hAnsi="Arial" w:cs="Arial"/>
          <w:sz w:val="22"/>
          <w:szCs w:val="22"/>
          <w:u w:color="252525"/>
          <w:lang w:val="pl-PL"/>
        </w:rPr>
        <w:t xml:space="preserve">. </w:t>
      </w:r>
      <w:r w:rsidR="00BD0471" w:rsidRPr="002F225F">
        <w:rPr>
          <w:rStyle w:val="BrakA"/>
          <w:rFonts w:ascii="Arial" w:hAnsi="Arial" w:cs="Arial"/>
          <w:i/>
          <w:sz w:val="22"/>
          <w:szCs w:val="22"/>
          <w:u w:color="252525"/>
          <w:lang w:val="pl-PL"/>
        </w:rPr>
        <w:t>Głównym zadaniem, jakie zostało postawione podczas prac nad systemem</w:t>
      </w:r>
      <w:r w:rsidR="00306175" w:rsidRPr="002F225F">
        <w:rPr>
          <w:rStyle w:val="BrakA"/>
          <w:rFonts w:ascii="Arial" w:hAnsi="Arial" w:cs="Arial"/>
          <w:i/>
          <w:sz w:val="22"/>
          <w:szCs w:val="22"/>
          <w:u w:color="252525"/>
          <w:lang w:val="pl-PL"/>
        </w:rPr>
        <w:t>,</w:t>
      </w:r>
      <w:r w:rsidR="00BD0471" w:rsidRPr="002F225F">
        <w:rPr>
          <w:rStyle w:val="BrakA"/>
          <w:rFonts w:ascii="Arial" w:hAnsi="Arial" w:cs="Arial"/>
          <w:i/>
          <w:sz w:val="22"/>
          <w:szCs w:val="22"/>
          <w:u w:color="252525"/>
          <w:lang w:val="pl-PL"/>
        </w:rPr>
        <w:t xml:space="preserve"> było osiągnięcie i utrzymanie takiego poziomu zdolności sił i środków, które pozwolą na zabezpieczenie logistyczne zaopatrzenia transportowego podczas trwania operacji wewnętrznych, koalicyjnych</w:t>
      </w:r>
      <w:r w:rsidR="00950CFD">
        <w:rPr>
          <w:rStyle w:val="BrakA"/>
          <w:rFonts w:ascii="Arial" w:hAnsi="Arial" w:cs="Arial"/>
          <w:i/>
          <w:sz w:val="22"/>
          <w:szCs w:val="22"/>
          <w:u w:color="252525"/>
          <w:lang w:val="pl-PL"/>
        </w:rPr>
        <w:t>,</w:t>
      </w:r>
      <w:r w:rsidR="00BD0471" w:rsidRPr="002F225F">
        <w:rPr>
          <w:rStyle w:val="BrakA"/>
          <w:rFonts w:ascii="Arial" w:hAnsi="Arial" w:cs="Arial"/>
          <w:i/>
          <w:sz w:val="22"/>
          <w:szCs w:val="22"/>
          <w:u w:color="252525"/>
          <w:lang w:val="pl-PL"/>
        </w:rPr>
        <w:t xml:space="preserve"> jak i wielonarodowych w czasie pokoju, kryzysu i wojny, jak </w:t>
      </w:r>
      <w:r w:rsidR="00950CFD">
        <w:rPr>
          <w:rStyle w:val="BrakA"/>
          <w:rFonts w:ascii="Arial" w:hAnsi="Arial" w:cs="Arial"/>
          <w:i/>
          <w:sz w:val="22"/>
          <w:szCs w:val="22"/>
          <w:u w:color="252525"/>
          <w:lang w:val="pl-PL"/>
        </w:rPr>
        <w:t>również operacji militarnych i </w:t>
      </w:r>
      <w:r w:rsidR="00BD0471" w:rsidRPr="002F225F">
        <w:rPr>
          <w:rStyle w:val="BrakA"/>
          <w:rFonts w:ascii="Arial" w:hAnsi="Arial" w:cs="Arial"/>
          <w:i/>
          <w:sz w:val="22"/>
          <w:szCs w:val="22"/>
          <w:u w:color="252525"/>
          <w:lang w:val="pl-PL"/>
        </w:rPr>
        <w:t>niemilitarnych</w:t>
      </w:r>
      <w:r w:rsidR="00BD0471" w:rsidRPr="00D411C6">
        <w:rPr>
          <w:rStyle w:val="BrakA"/>
          <w:rFonts w:ascii="Arial" w:eastAsia="Arial" w:hAnsi="Arial" w:cs="Arial"/>
          <w:sz w:val="22"/>
          <w:szCs w:val="22"/>
          <w:u w:color="252525"/>
          <w:vertAlign w:val="superscript"/>
        </w:rPr>
        <w:footnoteReference w:id="10"/>
      </w:r>
      <w:r w:rsidR="00BD0471" w:rsidRPr="002F225F">
        <w:rPr>
          <w:rStyle w:val="BrakA"/>
          <w:rFonts w:ascii="Arial" w:hAnsi="Arial" w:cs="Arial"/>
          <w:i/>
          <w:sz w:val="22"/>
          <w:szCs w:val="22"/>
          <w:u w:color="252525"/>
          <w:lang w:val="pl-PL"/>
        </w:rPr>
        <w:t>.</w:t>
      </w:r>
      <w:r w:rsidR="00BD0471" w:rsidRPr="002F225F">
        <w:rPr>
          <w:rStyle w:val="BrakA"/>
          <w:rFonts w:ascii="Arial" w:hAnsi="Arial" w:cs="Arial"/>
          <w:sz w:val="22"/>
          <w:szCs w:val="22"/>
          <w:u w:color="252525"/>
          <w:lang w:val="pl-PL"/>
        </w:rPr>
        <w:t xml:space="preserve"> W tym kontekście </w:t>
      </w:r>
      <w:r w:rsidR="00BD0471" w:rsidRPr="00CA07CC">
        <w:rPr>
          <w:rStyle w:val="BrakA"/>
          <w:rFonts w:ascii="Arial" w:hAnsi="Arial" w:cs="Arial"/>
          <w:sz w:val="22"/>
          <w:szCs w:val="22"/>
          <w:u w:color="252525"/>
          <w:lang w:val="pl-PL"/>
        </w:rPr>
        <w:t>SI KONWÓJ</w:t>
      </w:r>
      <w:r w:rsidR="00BD0471" w:rsidRPr="002F225F">
        <w:rPr>
          <w:rStyle w:val="BrakA"/>
          <w:rFonts w:ascii="Arial" w:hAnsi="Arial" w:cs="Arial"/>
          <w:sz w:val="22"/>
          <w:szCs w:val="22"/>
          <w:u w:color="252525"/>
          <w:lang w:val="pl-PL"/>
        </w:rPr>
        <w:t xml:space="preserve"> jest kluczowym narzędziem wykorzystywanym do wspierania i za</w:t>
      </w:r>
      <w:r w:rsidR="00950CFD">
        <w:rPr>
          <w:rStyle w:val="BrakA"/>
          <w:rFonts w:ascii="Arial" w:hAnsi="Arial" w:cs="Arial"/>
          <w:sz w:val="22"/>
          <w:szCs w:val="22"/>
          <w:u w:color="252525"/>
          <w:lang w:val="pl-PL"/>
        </w:rPr>
        <w:t xml:space="preserve">bezpieczania transportu wojsk i </w:t>
      </w:r>
      <w:r w:rsidR="00BD0471" w:rsidRPr="002F225F">
        <w:rPr>
          <w:rStyle w:val="BrakA"/>
          <w:rFonts w:ascii="Arial" w:hAnsi="Arial" w:cs="Arial"/>
          <w:sz w:val="22"/>
          <w:szCs w:val="22"/>
          <w:u w:color="252525"/>
          <w:lang w:val="pl-PL"/>
        </w:rPr>
        <w:t>środków zaopatrzenia.</w:t>
      </w:r>
    </w:p>
    <w:p w:rsidR="000A116C" w:rsidRPr="002F225F" w:rsidRDefault="00BD0471" w:rsidP="00434105">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eastAsia="Arial" w:hAnsi="Arial" w:cs="Arial"/>
          <w:sz w:val="22"/>
          <w:szCs w:val="22"/>
          <w:u w:color="252525"/>
          <w:lang w:val="pl-PL"/>
        </w:rPr>
        <w:t>Innym wa</w:t>
      </w:r>
      <w:r w:rsidRPr="002F225F">
        <w:rPr>
          <w:rStyle w:val="BrakA"/>
          <w:rFonts w:ascii="Arial" w:hAnsi="Arial" w:cs="Arial"/>
          <w:sz w:val="22"/>
          <w:szCs w:val="22"/>
          <w:u w:color="252525"/>
          <w:lang w:val="pl-PL"/>
        </w:rPr>
        <w:t xml:space="preserve">żnym zadaniem, które wypełnia </w:t>
      </w:r>
      <w:r w:rsidRPr="00CA07CC">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 xml:space="preserve"> jest wsparcie procesu wydawania zezwoleń na przejazd drogowy</w:t>
      </w:r>
      <w:r w:rsidR="00577438">
        <w:rPr>
          <w:rStyle w:val="BrakA"/>
          <w:rFonts w:ascii="Arial" w:hAnsi="Arial" w:cs="Arial"/>
          <w:sz w:val="22"/>
          <w:szCs w:val="22"/>
          <w:u w:color="252525"/>
          <w:lang w:val="pl-PL"/>
        </w:rPr>
        <w:t xml:space="preserve"> (rys. 2.)</w:t>
      </w:r>
      <w:r w:rsidRPr="002F225F">
        <w:rPr>
          <w:rStyle w:val="BrakA"/>
          <w:rFonts w:ascii="Arial" w:hAnsi="Arial" w:cs="Arial"/>
          <w:sz w:val="22"/>
          <w:szCs w:val="22"/>
          <w:u w:color="252525"/>
          <w:lang w:val="pl-PL"/>
        </w:rPr>
        <w:t xml:space="preserve"> oraz monitoring przemieszczania wojsk (przejazd pojazdu nienormatywnego, przewożącego towary niebezpieczne oraz kolumn) w czasie rzeczywistym</w:t>
      </w:r>
      <w:r w:rsidRPr="002F225F">
        <w:rPr>
          <w:rStyle w:val="BrakA"/>
          <w:rFonts w:ascii="Arial" w:eastAsia="Arial" w:hAnsi="Arial" w:cs="Arial"/>
          <w:sz w:val="22"/>
          <w:szCs w:val="22"/>
          <w:u w:color="252525"/>
          <w:vertAlign w:val="superscript"/>
        </w:rPr>
        <w:footnoteReference w:id="11"/>
      </w:r>
      <w:r w:rsidRPr="002F225F">
        <w:rPr>
          <w:rStyle w:val="BrakA"/>
          <w:rFonts w:ascii="Arial" w:hAnsi="Arial" w:cs="Arial"/>
          <w:sz w:val="22"/>
          <w:szCs w:val="22"/>
          <w:u w:color="252525"/>
          <w:lang w:val="pl-PL"/>
        </w:rPr>
        <w:t>. Większość procedur związanych z wdrożeniem i realizacją przewozów oraz monitorowaniem ich położenia</w:t>
      </w:r>
      <w:r w:rsidR="00D411C6">
        <w:rPr>
          <w:rStyle w:val="BrakA"/>
          <w:rFonts w:ascii="Arial" w:hAnsi="Arial" w:cs="Arial"/>
          <w:sz w:val="22"/>
          <w:szCs w:val="22"/>
          <w:u w:color="252525"/>
          <w:lang w:val="pl-PL"/>
        </w:rPr>
        <w:t>,</w:t>
      </w:r>
      <w:r w:rsidRPr="002F225F">
        <w:rPr>
          <w:rStyle w:val="BrakA"/>
          <w:rFonts w:ascii="Arial" w:hAnsi="Arial" w:cs="Arial"/>
          <w:sz w:val="22"/>
          <w:szCs w:val="22"/>
          <w:u w:color="252525"/>
          <w:lang w:val="pl-PL"/>
        </w:rPr>
        <w:t xml:space="preserve"> dzięki </w:t>
      </w:r>
      <w:r w:rsidRPr="00CA07CC">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 xml:space="preserve"> jest regularnie poddawana wnikliwym przeglądom przez CKRW, gdzie (jako podsumowanie) są sporządzane roczn</w:t>
      </w:r>
      <w:r w:rsidR="002D46FE">
        <w:rPr>
          <w:rStyle w:val="BrakA"/>
          <w:rFonts w:ascii="Arial" w:hAnsi="Arial" w:cs="Arial"/>
          <w:sz w:val="22"/>
          <w:szCs w:val="22"/>
          <w:u w:color="252525"/>
          <w:lang w:val="pl-PL"/>
        </w:rPr>
        <w:t>e sprawozdania z działalności w </w:t>
      </w:r>
      <w:r w:rsidRPr="002F225F">
        <w:rPr>
          <w:rStyle w:val="BrakA"/>
          <w:rFonts w:ascii="Arial" w:hAnsi="Arial" w:cs="Arial"/>
          <w:sz w:val="22"/>
          <w:szCs w:val="22"/>
          <w:u w:color="252525"/>
          <w:lang w:val="pl-PL"/>
        </w:rPr>
        <w:t>zakresie transportu lądowego towarów nieb</w:t>
      </w:r>
      <w:r w:rsidR="006835C5">
        <w:rPr>
          <w:rStyle w:val="BrakA"/>
          <w:rFonts w:ascii="Arial" w:hAnsi="Arial" w:cs="Arial"/>
          <w:sz w:val="22"/>
          <w:szCs w:val="22"/>
          <w:u w:color="252525"/>
          <w:lang w:val="pl-PL"/>
        </w:rPr>
        <w:t>ezpiecznych oraz czynności z </w:t>
      </w:r>
      <w:r w:rsidRPr="002F225F">
        <w:rPr>
          <w:rStyle w:val="BrakA"/>
          <w:rFonts w:ascii="Arial" w:hAnsi="Arial" w:cs="Arial"/>
          <w:sz w:val="22"/>
          <w:szCs w:val="22"/>
          <w:u w:color="252525"/>
          <w:lang w:val="pl-PL"/>
        </w:rPr>
        <w:t xml:space="preserve">nimi związanych w </w:t>
      </w:r>
      <w:r w:rsidR="00D411C6">
        <w:rPr>
          <w:rStyle w:val="BrakA"/>
          <w:rFonts w:ascii="Arial" w:hAnsi="Arial" w:cs="Arial"/>
          <w:sz w:val="22"/>
          <w:szCs w:val="22"/>
          <w:u w:color="252525"/>
          <w:lang w:val="pl-PL"/>
        </w:rPr>
        <w:t>s</w:t>
      </w:r>
      <w:r w:rsidRPr="002F225F">
        <w:rPr>
          <w:rStyle w:val="BrakA"/>
          <w:rFonts w:ascii="Arial" w:hAnsi="Arial" w:cs="Arial"/>
          <w:sz w:val="22"/>
          <w:szCs w:val="22"/>
          <w:u w:color="252525"/>
          <w:lang w:val="pl-PL"/>
        </w:rPr>
        <w:t xml:space="preserve">iłach </w:t>
      </w:r>
      <w:r w:rsidR="00D411C6">
        <w:rPr>
          <w:rStyle w:val="BrakA"/>
          <w:rFonts w:ascii="Arial" w:hAnsi="Arial" w:cs="Arial"/>
          <w:sz w:val="22"/>
          <w:szCs w:val="22"/>
          <w:u w:color="252525"/>
          <w:lang w:val="pl-PL"/>
        </w:rPr>
        <w:t>z</w:t>
      </w:r>
      <w:r w:rsidRPr="002F225F">
        <w:rPr>
          <w:rStyle w:val="BrakA"/>
          <w:rFonts w:ascii="Arial" w:hAnsi="Arial" w:cs="Arial"/>
          <w:sz w:val="22"/>
          <w:szCs w:val="22"/>
          <w:u w:color="252525"/>
          <w:lang w:val="pl-PL"/>
        </w:rPr>
        <w:t>brojnych. Przygotowane są zarówno procedury</w:t>
      </w:r>
      <w:r w:rsidR="00D411C6">
        <w:rPr>
          <w:rStyle w:val="BrakA"/>
          <w:rFonts w:ascii="Arial" w:hAnsi="Arial" w:cs="Arial"/>
          <w:sz w:val="22"/>
          <w:szCs w:val="22"/>
          <w:u w:color="252525"/>
          <w:lang w:val="pl-PL"/>
        </w:rPr>
        <w:t xml:space="preserve"> obejmujące przewóz osób</w:t>
      </w:r>
      <w:r w:rsidR="00D357B5">
        <w:rPr>
          <w:rStyle w:val="BrakA"/>
          <w:rFonts w:ascii="Arial" w:hAnsi="Arial" w:cs="Arial"/>
          <w:sz w:val="22"/>
          <w:szCs w:val="22"/>
          <w:u w:color="252525"/>
          <w:lang w:val="pl-PL"/>
        </w:rPr>
        <w:t>, jak</w:t>
      </w:r>
      <w:r w:rsidR="00434105">
        <w:rPr>
          <w:rStyle w:val="BrakA"/>
          <w:rFonts w:ascii="Arial" w:hAnsi="Arial" w:cs="Arial"/>
          <w:sz w:val="22"/>
          <w:szCs w:val="22"/>
          <w:u w:color="252525"/>
          <w:lang w:val="pl-PL"/>
        </w:rPr>
        <w:t xml:space="preserve"> i </w:t>
      </w:r>
      <w:r w:rsidRPr="002F225F">
        <w:rPr>
          <w:rStyle w:val="BrakA"/>
          <w:rFonts w:ascii="Arial" w:hAnsi="Arial" w:cs="Arial"/>
          <w:sz w:val="22"/>
          <w:szCs w:val="22"/>
          <w:u w:color="252525"/>
          <w:lang w:val="pl-PL"/>
        </w:rPr>
        <w:t xml:space="preserve">sprzętu. Instrukcja użytkowania Systemu Informatycznego </w:t>
      </w:r>
      <w:r w:rsidRPr="00CA07CC">
        <w:rPr>
          <w:rStyle w:val="BrakA"/>
          <w:rFonts w:ascii="Arial" w:hAnsi="Arial" w:cs="Arial"/>
          <w:sz w:val="22"/>
          <w:szCs w:val="22"/>
          <w:u w:color="252525"/>
          <w:lang w:val="pl-PL"/>
        </w:rPr>
        <w:t>KONWÓJ</w:t>
      </w:r>
      <w:r w:rsidRPr="002F225F">
        <w:rPr>
          <w:rStyle w:val="BrakA"/>
          <w:rFonts w:ascii="Arial" w:hAnsi="Arial" w:cs="Arial"/>
          <w:sz w:val="22"/>
          <w:szCs w:val="22"/>
          <w:u w:color="252525"/>
          <w:lang w:val="pl-PL"/>
        </w:rPr>
        <w:t xml:space="preserve"> jest przeznaczona dla sztabów wszystkich jednostek, w których prerogatywach odnajdziemy koordynowanie, planowanie oraz zabezpieczenie transpor</w:t>
      </w:r>
      <w:r w:rsidR="006835C5">
        <w:rPr>
          <w:rStyle w:val="BrakA"/>
          <w:rFonts w:ascii="Arial" w:hAnsi="Arial" w:cs="Arial"/>
          <w:sz w:val="22"/>
          <w:szCs w:val="22"/>
          <w:u w:color="252525"/>
          <w:lang w:val="pl-PL"/>
        </w:rPr>
        <w:t>tu wojska (zarówno SZ RP, jak i </w:t>
      </w:r>
      <w:r w:rsidRPr="002F225F">
        <w:rPr>
          <w:rStyle w:val="BrakA"/>
          <w:rFonts w:ascii="Arial" w:hAnsi="Arial" w:cs="Arial"/>
          <w:sz w:val="22"/>
          <w:szCs w:val="22"/>
          <w:u w:color="252525"/>
          <w:lang w:val="pl-PL"/>
        </w:rPr>
        <w:t xml:space="preserve">wojsk koalicyjnych) na terytorium Polski. Należy jednak pamiętać, że jeśli instrukcja przedstawiająca korzystanie z </w:t>
      </w:r>
      <w:r w:rsidRPr="00CA07CC">
        <w:rPr>
          <w:rStyle w:val="BrakA"/>
          <w:rFonts w:ascii="Arial" w:hAnsi="Arial" w:cs="Arial"/>
          <w:sz w:val="22"/>
          <w:szCs w:val="22"/>
          <w:u w:color="252525"/>
          <w:lang w:val="pl-PL"/>
        </w:rPr>
        <w:t>SI KONWÓJ</w:t>
      </w:r>
      <w:r w:rsidR="006835C5">
        <w:rPr>
          <w:rStyle w:val="BrakA"/>
          <w:rFonts w:ascii="Arial" w:hAnsi="Arial" w:cs="Arial"/>
          <w:sz w:val="22"/>
          <w:szCs w:val="22"/>
          <w:u w:color="252525"/>
          <w:lang w:val="pl-PL"/>
        </w:rPr>
        <w:t xml:space="preserve"> jest sprzeczna z </w:t>
      </w:r>
      <w:r w:rsidRPr="002F225F">
        <w:rPr>
          <w:rStyle w:val="BrakA"/>
          <w:rFonts w:ascii="Arial" w:hAnsi="Arial" w:cs="Arial"/>
          <w:sz w:val="22"/>
          <w:szCs w:val="22"/>
          <w:u w:color="252525"/>
          <w:lang w:val="pl-PL"/>
        </w:rPr>
        <w:t>istniejącymi dokumentami o wyższym stat</w:t>
      </w:r>
      <w:r w:rsidR="00D357B5">
        <w:rPr>
          <w:rStyle w:val="BrakA"/>
          <w:rFonts w:ascii="Arial" w:hAnsi="Arial" w:cs="Arial"/>
          <w:sz w:val="22"/>
          <w:szCs w:val="22"/>
          <w:u w:color="252525"/>
          <w:lang w:val="pl-PL"/>
        </w:rPr>
        <w:t xml:space="preserve">usie, obowiązują postanowienia </w:t>
      </w:r>
      <w:r w:rsidRPr="002F225F">
        <w:rPr>
          <w:rStyle w:val="BrakA"/>
          <w:rFonts w:ascii="Arial" w:hAnsi="Arial" w:cs="Arial"/>
          <w:sz w:val="22"/>
          <w:szCs w:val="22"/>
          <w:u w:color="252525"/>
          <w:lang w:val="pl-PL"/>
        </w:rPr>
        <w:t>tych właśnie aktów.</w:t>
      </w:r>
    </w:p>
    <w:p w:rsidR="000A116C" w:rsidRPr="00BD3B15" w:rsidRDefault="000A116C" w:rsidP="008A7A5E">
      <w:pPr>
        <w:pStyle w:val="Bezodstpw"/>
        <w:keepNext/>
        <w:spacing w:line="260" w:lineRule="exact"/>
        <w:jc w:val="center"/>
        <w:rPr>
          <w:rStyle w:val="BrakA"/>
          <w:rFonts w:ascii="Arial" w:eastAsia="Arial" w:hAnsi="Arial" w:cs="Arial"/>
          <w:sz w:val="22"/>
          <w:szCs w:val="22"/>
          <w:lang w:val="pl-PL"/>
        </w:rPr>
      </w:pPr>
    </w:p>
    <w:p w:rsidR="00D411C6" w:rsidRPr="00BD3B15" w:rsidRDefault="00D411C6" w:rsidP="008A7A5E">
      <w:pPr>
        <w:pStyle w:val="Bezodstpw"/>
        <w:keepNext/>
        <w:spacing w:line="260" w:lineRule="exact"/>
        <w:jc w:val="center"/>
        <w:rPr>
          <w:rStyle w:val="BrakA"/>
          <w:rFonts w:ascii="Arial" w:eastAsia="Arial" w:hAnsi="Arial" w:cs="Arial"/>
          <w:sz w:val="22"/>
          <w:szCs w:val="22"/>
          <w:lang w:val="pl-PL"/>
        </w:rPr>
      </w:pPr>
    </w:p>
    <w:p w:rsidR="00D411C6" w:rsidRPr="00BD3B15" w:rsidRDefault="00D411C6" w:rsidP="008A7A5E">
      <w:pPr>
        <w:pStyle w:val="Bezodstpw"/>
        <w:keepNext/>
        <w:spacing w:line="260" w:lineRule="exact"/>
        <w:jc w:val="center"/>
        <w:rPr>
          <w:rStyle w:val="BrakA"/>
          <w:rFonts w:ascii="Arial" w:eastAsia="Arial" w:hAnsi="Arial" w:cs="Arial"/>
          <w:sz w:val="22"/>
          <w:szCs w:val="22"/>
          <w:lang w:val="pl-PL"/>
        </w:rPr>
      </w:pPr>
    </w:p>
    <w:p w:rsidR="00D411C6" w:rsidRPr="00BD3B15" w:rsidRDefault="00D411C6" w:rsidP="008A7A5E">
      <w:pPr>
        <w:pStyle w:val="Bezodstpw"/>
        <w:keepNext/>
        <w:spacing w:line="260" w:lineRule="exact"/>
        <w:jc w:val="center"/>
        <w:rPr>
          <w:rStyle w:val="BrakA"/>
          <w:rFonts w:ascii="Arial" w:eastAsia="Arial" w:hAnsi="Arial" w:cs="Arial"/>
          <w:sz w:val="22"/>
          <w:szCs w:val="22"/>
          <w:lang w:val="pl-PL"/>
        </w:rPr>
      </w:pPr>
    </w:p>
    <w:p w:rsidR="00D411C6" w:rsidRPr="00BD3B15" w:rsidRDefault="00D411C6" w:rsidP="008A7A5E">
      <w:pPr>
        <w:pStyle w:val="Bezodstpw"/>
        <w:keepNext/>
        <w:spacing w:line="260" w:lineRule="exact"/>
        <w:jc w:val="center"/>
        <w:rPr>
          <w:rStyle w:val="BrakA"/>
          <w:rFonts w:ascii="Arial" w:eastAsia="Arial" w:hAnsi="Arial" w:cs="Arial"/>
          <w:sz w:val="22"/>
          <w:szCs w:val="22"/>
          <w:lang w:val="pl-PL"/>
        </w:rPr>
      </w:pPr>
    </w:p>
    <w:p w:rsidR="00D411C6" w:rsidRPr="00BD3B15" w:rsidRDefault="00D411C6" w:rsidP="008A7A5E">
      <w:pPr>
        <w:pStyle w:val="Bezodstpw"/>
        <w:keepNext/>
        <w:spacing w:line="260" w:lineRule="exact"/>
        <w:jc w:val="center"/>
        <w:rPr>
          <w:rStyle w:val="BrakA"/>
          <w:rFonts w:ascii="Arial" w:eastAsia="Arial" w:hAnsi="Arial" w:cs="Arial"/>
          <w:sz w:val="22"/>
          <w:szCs w:val="22"/>
          <w:lang w:val="pl-PL"/>
        </w:rPr>
      </w:pPr>
    </w:p>
    <w:p w:rsidR="00D411C6" w:rsidRPr="00BD3B15" w:rsidRDefault="00D411C6" w:rsidP="008A7A5E">
      <w:pPr>
        <w:pStyle w:val="Bezodstpw"/>
        <w:keepNext/>
        <w:spacing w:line="260" w:lineRule="exact"/>
        <w:jc w:val="center"/>
        <w:rPr>
          <w:rStyle w:val="BrakA"/>
          <w:rFonts w:ascii="Arial" w:eastAsia="Arial" w:hAnsi="Arial" w:cs="Arial"/>
          <w:sz w:val="22"/>
          <w:szCs w:val="22"/>
          <w:lang w:val="pl-PL"/>
        </w:rPr>
      </w:pPr>
    </w:p>
    <w:p w:rsidR="00D411C6" w:rsidRPr="00BD3B15" w:rsidRDefault="00D411C6" w:rsidP="008A7A5E">
      <w:pPr>
        <w:pStyle w:val="Bezodstpw"/>
        <w:keepNext/>
        <w:spacing w:line="260" w:lineRule="exact"/>
        <w:jc w:val="center"/>
        <w:rPr>
          <w:rStyle w:val="BrakA"/>
          <w:rFonts w:ascii="Arial" w:eastAsia="Arial" w:hAnsi="Arial" w:cs="Arial"/>
          <w:sz w:val="22"/>
          <w:szCs w:val="22"/>
          <w:lang w:val="pl-PL"/>
        </w:rPr>
      </w:pPr>
    </w:p>
    <w:p w:rsidR="00D411C6" w:rsidRPr="00BD3B15" w:rsidRDefault="00D411C6" w:rsidP="008A7A5E">
      <w:pPr>
        <w:pStyle w:val="Bezodstpw"/>
        <w:keepNext/>
        <w:spacing w:line="260" w:lineRule="exact"/>
        <w:jc w:val="center"/>
        <w:rPr>
          <w:rStyle w:val="BrakA"/>
          <w:rFonts w:ascii="Arial" w:eastAsia="Arial" w:hAnsi="Arial" w:cs="Arial"/>
          <w:sz w:val="22"/>
          <w:szCs w:val="22"/>
          <w:lang w:val="pl-PL"/>
        </w:rPr>
      </w:pPr>
    </w:p>
    <w:p w:rsidR="00D411C6" w:rsidRDefault="00D411C6" w:rsidP="008A7A5E">
      <w:pPr>
        <w:pStyle w:val="Legenda"/>
        <w:spacing w:line="260" w:lineRule="exact"/>
        <w:jc w:val="center"/>
        <w:rPr>
          <w:rStyle w:val="BrakA"/>
          <w:rFonts w:ascii="Arial" w:hAnsi="Arial" w:cs="Arial"/>
          <w:lang w:val="pl-PL"/>
        </w:rPr>
      </w:pPr>
    </w:p>
    <w:p w:rsidR="00D411C6" w:rsidRDefault="00D411C6" w:rsidP="008A7A5E">
      <w:pPr>
        <w:pStyle w:val="Legenda"/>
        <w:spacing w:line="260" w:lineRule="exact"/>
        <w:jc w:val="center"/>
        <w:rPr>
          <w:rStyle w:val="BrakA"/>
          <w:rFonts w:ascii="Arial" w:hAnsi="Arial" w:cs="Arial"/>
          <w:lang w:val="pl-PL"/>
        </w:rPr>
      </w:pPr>
    </w:p>
    <w:p w:rsidR="00851242" w:rsidRDefault="00577438" w:rsidP="008A7A5E">
      <w:pPr>
        <w:pStyle w:val="Legenda"/>
        <w:spacing w:line="260" w:lineRule="exact"/>
        <w:jc w:val="center"/>
        <w:rPr>
          <w:rStyle w:val="BrakA"/>
          <w:rFonts w:ascii="Arial" w:hAnsi="Arial" w:cs="Arial"/>
          <w:sz w:val="18"/>
          <w:szCs w:val="18"/>
        </w:rPr>
      </w:pPr>
      <w:r w:rsidRPr="00D411C6">
        <w:rPr>
          <w:rStyle w:val="BrakA"/>
          <w:rFonts w:ascii="Arial" w:eastAsia="Arial" w:hAnsi="Arial" w:cs="Arial"/>
          <w:noProof/>
          <w:sz w:val="22"/>
          <w:szCs w:val="22"/>
          <w:lang w:val="pl-PL"/>
        </w:rPr>
        <mc:AlternateContent>
          <mc:Choice Requires="wps">
            <w:drawing>
              <wp:inline distT="0" distB="0" distL="0" distR="0" wp14:anchorId="71201B24" wp14:editId="77BE1C86">
                <wp:extent cx="4268470" cy="2049780"/>
                <wp:effectExtent l="0" t="0" r="5715" b="0"/>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8470" cy="2049780"/>
                        </a:xfrm>
                        <a:prstGeom prst="rect">
                          <a:avLst/>
                        </a:prstGeom>
                        <a:solidFill>
                          <a:srgbClr val="FFFFFF"/>
                        </a:solidFill>
                        <a:ln w="9525">
                          <a:noFill/>
                          <a:miter lim="800000"/>
                          <a:headEnd/>
                          <a:tailEnd/>
                        </a:ln>
                      </wps:spPr>
                      <wps:txbx>
                        <w:txbxContent>
                          <w:p w:rsidR="00577438" w:rsidRDefault="00577438" w:rsidP="00FF56A3">
                            <w:pPr>
                              <w:jc w:val="center"/>
                            </w:pPr>
                            <w:r>
                              <w:rPr>
                                <w:noProof/>
                                <w:lang w:val="pl-PL"/>
                              </w:rPr>
                              <w:drawing>
                                <wp:inline distT="0" distB="0" distL="0" distR="0">
                                  <wp:extent cx="3552825" cy="2113915"/>
                                  <wp:effectExtent l="0" t="0" r="9525" b="635"/>
                                  <wp:docPr id="11" name="Obraz 11" descr="C:\Users\Paula\AppData\Local\Microsoft\Windows\INetCache\Content.Word\zezwo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aula\AppData\Local\Microsoft\Windows\INetCache\Content.Word\zezwolen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211391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 w14:anchorId="71201B24" id="Pole tekstowe 2" o:spid="_x0000_s1028" type="#_x0000_t202" style="width:336.1pt;height:161.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" stroked="f">
                <v:textbox style="mso-fit-shape-to-text:t">
                  <w:txbxContent>
                    <w:p w:rsidR="00577438" w:rsidRDefault="00577438" w:rsidP="00FF56A3">
                      <w:pPr>
                        <w:jc w:val="center"/>
                      </w:pPr>
                      <w:r>
                        <w:rPr>
                          <w:noProof/>
                          <w:lang w:val="pl-PL"/>
                        </w:rPr>
                        <w:drawing>
                          <wp:inline distT="0" distB="0" distL="0" distR="0">
                            <wp:extent cx="3552825" cy="2113915"/>
                            <wp:effectExtent l="0" t="0" r="9525" b="635"/>
                            <wp:docPr id="11" name="Obraz 11" descr="C:\Users\Paula\AppData\Local\Microsoft\Windows\INetCache\Content.Word\zezwo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aula\AppData\Local\Microsoft\Windows\INetCache\Content.Word\zezwolen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2113915"/>
                                    </a:xfrm>
                                    <a:prstGeom prst="rect">
                                      <a:avLst/>
                                    </a:prstGeom>
                                    <a:noFill/>
                                    <a:ln>
                                      <a:noFill/>
                                    </a:ln>
                                  </pic:spPr>
                                </pic:pic>
                              </a:graphicData>
                            </a:graphic>
                          </wp:inline>
                        </w:drawing>
                      </w:r>
                    </w:p>
                  </w:txbxContent>
                </v:textbox>
                <w10:anchorlock/>
              </v:shape>
            </w:pict>
          </mc:Fallback>
        </mc:AlternateContent>
      </w:r>
    </w:p>
    <w:p w:rsidR="000A116C" w:rsidRPr="00851242" w:rsidRDefault="00BD0471" w:rsidP="00434105">
      <w:pPr>
        <w:pStyle w:val="Legenda"/>
        <w:spacing w:after="60"/>
        <w:rPr>
          <w:rStyle w:val="BrakA"/>
          <w:rFonts w:ascii="Arial" w:hAnsi="Arial" w:cs="Arial"/>
          <w:b w:val="0"/>
          <w:lang w:val="pl-PL"/>
        </w:rPr>
      </w:pPr>
      <w:r w:rsidRPr="00BD3B15">
        <w:rPr>
          <w:rStyle w:val="BrakA"/>
          <w:rFonts w:ascii="Arial" w:hAnsi="Arial" w:cs="Arial"/>
          <w:b w:val="0"/>
          <w:sz w:val="18"/>
          <w:szCs w:val="18"/>
          <w:lang w:val="pl-PL"/>
        </w:rPr>
        <w:t>Źródło:</w:t>
      </w:r>
      <w:r w:rsidRPr="00BD3B15">
        <w:rPr>
          <w:rStyle w:val="BrakA"/>
          <w:rFonts w:ascii="Arial" w:hAnsi="Arial" w:cs="Arial"/>
          <w:b w:val="0"/>
          <w:i/>
          <w:iCs/>
          <w:sz w:val="18"/>
          <w:szCs w:val="18"/>
          <w:lang w:val="pl-PL"/>
        </w:rPr>
        <w:t xml:space="preserve"> Instrukcja</w:t>
      </w:r>
      <w:r w:rsidR="008549ED">
        <w:rPr>
          <w:rStyle w:val="BrakA"/>
          <w:rFonts w:ascii="Arial" w:hAnsi="Arial" w:cs="Arial"/>
          <w:b w:val="0"/>
          <w:i/>
          <w:iCs/>
          <w:sz w:val="18"/>
          <w:szCs w:val="18"/>
          <w:lang w:val="pl-PL"/>
        </w:rPr>
        <w:t>….</w:t>
      </w:r>
    </w:p>
    <w:p w:rsidR="00577438" w:rsidRPr="002F225F" w:rsidRDefault="00577438" w:rsidP="008A7A5E">
      <w:pPr>
        <w:pStyle w:val="Legenda"/>
        <w:spacing w:line="260" w:lineRule="exact"/>
        <w:jc w:val="center"/>
        <w:rPr>
          <w:rStyle w:val="BrakA"/>
          <w:rFonts w:ascii="Arial" w:eastAsia="Arial" w:hAnsi="Arial" w:cs="Arial"/>
          <w:lang w:val="pl-PL"/>
        </w:rPr>
      </w:pPr>
      <w:r w:rsidRPr="002F225F">
        <w:rPr>
          <w:rStyle w:val="BrakA"/>
          <w:rFonts w:ascii="Arial" w:hAnsi="Arial" w:cs="Arial"/>
          <w:lang w:val="pl-PL"/>
        </w:rPr>
        <w:t>Rys</w:t>
      </w:r>
      <w:r>
        <w:rPr>
          <w:rStyle w:val="BrakA"/>
          <w:rFonts w:ascii="Arial" w:hAnsi="Arial" w:cs="Arial"/>
          <w:lang w:val="pl-PL"/>
        </w:rPr>
        <w:t>. 2.</w:t>
      </w:r>
      <w:r w:rsidRPr="002F225F">
        <w:rPr>
          <w:rStyle w:val="BrakA"/>
          <w:rFonts w:ascii="Arial" w:hAnsi="Arial" w:cs="Arial"/>
          <w:lang w:val="pl-PL"/>
        </w:rPr>
        <w:t xml:space="preserve"> Zezwolenie na przejazd drogowy w SI KONWÓJ</w:t>
      </w:r>
    </w:p>
    <w:p w:rsidR="000A116C" w:rsidRPr="002F225F" w:rsidRDefault="000A116C" w:rsidP="008A7A5E">
      <w:pPr>
        <w:pStyle w:val="Bezodstpw"/>
        <w:spacing w:line="260" w:lineRule="exact"/>
        <w:jc w:val="both"/>
        <w:rPr>
          <w:rFonts w:ascii="Arial" w:eastAsia="Arial" w:hAnsi="Arial" w:cs="Arial"/>
          <w:sz w:val="22"/>
          <w:szCs w:val="22"/>
          <w:lang w:val="pl-PL"/>
        </w:rPr>
      </w:pPr>
    </w:p>
    <w:p w:rsidR="00945CD6" w:rsidRDefault="00BD0471" w:rsidP="008A7A5E">
      <w:pPr>
        <w:pStyle w:val="Bezodstpw"/>
        <w:spacing w:line="260" w:lineRule="exact"/>
        <w:ind w:firstLine="397"/>
        <w:jc w:val="both"/>
        <w:rPr>
          <w:rStyle w:val="BrakA"/>
          <w:rFonts w:ascii="Arial" w:hAnsi="Arial" w:cs="Arial"/>
          <w:sz w:val="22"/>
          <w:szCs w:val="22"/>
          <w:u w:color="252525"/>
          <w:lang w:val="pl-PL"/>
        </w:rPr>
      </w:pPr>
      <w:r w:rsidRPr="002F225F">
        <w:rPr>
          <w:rStyle w:val="BrakA"/>
          <w:rFonts w:ascii="Arial" w:eastAsia="Arial" w:hAnsi="Arial" w:cs="Arial"/>
          <w:sz w:val="22"/>
          <w:szCs w:val="22"/>
          <w:u w:color="252525"/>
          <w:lang w:val="pl-PL"/>
        </w:rPr>
        <w:t xml:space="preserve">Sam </w:t>
      </w:r>
      <w:r w:rsidR="00734B9E">
        <w:rPr>
          <w:rStyle w:val="BrakA"/>
          <w:rFonts w:ascii="Arial" w:eastAsia="Arial" w:hAnsi="Arial" w:cs="Arial"/>
          <w:sz w:val="22"/>
          <w:szCs w:val="22"/>
          <w:u w:color="252525"/>
          <w:lang w:val="pl-PL"/>
        </w:rPr>
        <w:t>s</w:t>
      </w:r>
      <w:r w:rsidRPr="002F225F">
        <w:rPr>
          <w:rStyle w:val="BrakA"/>
          <w:rFonts w:ascii="Arial" w:eastAsia="Arial" w:hAnsi="Arial" w:cs="Arial"/>
          <w:sz w:val="22"/>
          <w:szCs w:val="22"/>
          <w:u w:color="252525"/>
          <w:lang w:val="pl-PL"/>
        </w:rPr>
        <w:t xml:space="preserve">ystem </w:t>
      </w:r>
      <w:r w:rsidR="00734B9E">
        <w:rPr>
          <w:rStyle w:val="BrakA"/>
          <w:rFonts w:ascii="Arial" w:eastAsia="Arial" w:hAnsi="Arial" w:cs="Arial"/>
          <w:sz w:val="22"/>
          <w:szCs w:val="22"/>
          <w:u w:color="252525"/>
          <w:lang w:val="pl-PL"/>
        </w:rPr>
        <w:t>i</w:t>
      </w:r>
      <w:r w:rsidRPr="002F225F">
        <w:rPr>
          <w:rStyle w:val="BrakA"/>
          <w:rFonts w:ascii="Arial" w:eastAsia="Arial" w:hAnsi="Arial" w:cs="Arial"/>
          <w:sz w:val="22"/>
          <w:szCs w:val="22"/>
          <w:u w:color="252525"/>
          <w:lang w:val="pl-PL"/>
        </w:rPr>
        <w:t xml:space="preserve">nformatyczny </w:t>
      </w:r>
      <w:proofErr w:type="gramStart"/>
      <w:r w:rsidRPr="00461E45">
        <w:rPr>
          <w:rStyle w:val="BrakA"/>
          <w:rFonts w:ascii="Arial" w:eastAsia="Arial" w:hAnsi="Arial" w:cs="Arial"/>
          <w:sz w:val="22"/>
          <w:szCs w:val="22"/>
          <w:u w:color="252525"/>
          <w:lang w:val="pl-PL"/>
        </w:rPr>
        <w:t>KONW</w:t>
      </w:r>
      <w:r w:rsidRPr="00461E45">
        <w:rPr>
          <w:rStyle w:val="BrakA"/>
          <w:rFonts w:ascii="Arial" w:hAnsi="Arial" w:cs="Arial"/>
          <w:sz w:val="22"/>
          <w:szCs w:val="22"/>
          <w:u w:color="252525"/>
          <w:lang w:val="pl-PL"/>
        </w:rPr>
        <w:t>ÓJ</w:t>
      </w:r>
      <w:r w:rsidRPr="002F225F">
        <w:rPr>
          <w:rStyle w:val="BrakA"/>
          <w:rFonts w:ascii="Arial" w:hAnsi="Arial" w:cs="Arial"/>
          <w:sz w:val="22"/>
          <w:szCs w:val="22"/>
          <w:u w:color="252525"/>
          <w:lang w:val="pl-PL"/>
        </w:rPr>
        <w:t>,</w:t>
      </w:r>
      <w:proofErr w:type="gramEnd"/>
      <w:r w:rsidRPr="002F225F">
        <w:rPr>
          <w:rStyle w:val="BrakA"/>
          <w:rFonts w:ascii="Arial" w:hAnsi="Arial" w:cs="Arial"/>
          <w:sz w:val="22"/>
          <w:szCs w:val="22"/>
          <w:u w:color="252525"/>
          <w:lang w:val="pl-PL"/>
        </w:rPr>
        <w:t xml:space="preserve"> jako zespół elementów wzajemnie powiązanych, jest przeznaczony do</w:t>
      </w:r>
      <w:r w:rsidR="00577438">
        <w:rPr>
          <w:rStyle w:val="BrakA"/>
          <w:rFonts w:ascii="Arial" w:hAnsi="Arial" w:cs="Arial"/>
          <w:sz w:val="22"/>
          <w:szCs w:val="22"/>
          <w:u w:color="252525"/>
          <w:lang w:val="pl-PL"/>
        </w:rPr>
        <w:t xml:space="preserve"> wspomagania zadań związanych z </w:t>
      </w:r>
      <w:r w:rsidRPr="002F225F">
        <w:rPr>
          <w:rStyle w:val="BrakA"/>
          <w:rFonts w:ascii="Arial" w:hAnsi="Arial" w:cs="Arial"/>
          <w:sz w:val="22"/>
          <w:szCs w:val="22"/>
          <w:u w:color="252525"/>
          <w:lang w:val="pl-PL"/>
        </w:rPr>
        <w:t xml:space="preserve">transportem osób oraz sprzętu i materiałów w wojsku. Dzięki niemu możliwe jest również monitorowanie pozycji wojsk oraz ich przemieszczania się na określonym terytorium. System </w:t>
      </w:r>
      <w:r w:rsidR="00734B9E">
        <w:rPr>
          <w:rStyle w:val="BrakA"/>
          <w:rFonts w:ascii="Arial" w:hAnsi="Arial" w:cs="Arial"/>
          <w:sz w:val="22"/>
          <w:szCs w:val="22"/>
          <w:u w:color="252525"/>
          <w:lang w:val="pl-PL"/>
        </w:rPr>
        <w:t>i</w:t>
      </w:r>
      <w:r w:rsidRPr="002F225F">
        <w:rPr>
          <w:rStyle w:val="BrakA"/>
          <w:rFonts w:ascii="Arial" w:hAnsi="Arial" w:cs="Arial"/>
          <w:sz w:val="22"/>
          <w:szCs w:val="22"/>
          <w:u w:color="252525"/>
          <w:lang w:val="pl-PL"/>
        </w:rPr>
        <w:t xml:space="preserve">nformatyczny </w:t>
      </w:r>
      <w:r w:rsidRPr="00461E45">
        <w:rPr>
          <w:rStyle w:val="BrakA"/>
          <w:rFonts w:ascii="Arial" w:hAnsi="Arial" w:cs="Arial"/>
          <w:sz w:val="22"/>
          <w:szCs w:val="22"/>
          <w:lang w:val="pl-PL"/>
        </w:rPr>
        <w:t>KONWÓJ</w:t>
      </w:r>
      <w:r w:rsidRPr="002F225F">
        <w:rPr>
          <w:rStyle w:val="BrakA"/>
          <w:rFonts w:ascii="Arial" w:hAnsi="Arial" w:cs="Arial"/>
          <w:sz w:val="22"/>
          <w:szCs w:val="22"/>
          <w:u w:color="252525"/>
          <w:lang w:val="pl-PL"/>
        </w:rPr>
        <w:t xml:space="preserve"> jest wynikiem realizowania postanowień zawartych między innymi w </w:t>
      </w:r>
      <w:r w:rsidR="008549ED" w:rsidRPr="008549ED">
        <w:rPr>
          <w:rStyle w:val="BrakA"/>
          <w:rFonts w:ascii="Arial" w:hAnsi="Arial" w:cs="Arial"/>
          <w:sz w:val="22"/>
          <w:szCs w:val="22"/>
          <w:u w:color="252525"/>
          <w:lang w:val="pl-PL"/>
        </w:rPr>
        <w:t>r</w:t>
      </w:r>
      <w:r w:rsidRPr="008549ED">
        <w:rPr>
          <w:rStyle w:val="BrakA"/>
          <w:rFonts w:ascii="Arial" w:hAnsi="Arial" w:cs="Arial"/>
          <w:sz w:val="22"/>
          <w:szCs w:val="22"/>
          <w:u w:color="252525"/>
          <w:lang w:val="pl-PL"/>
        </w:rPr>
        <w:t>ozporządzeniu Ministra Obrony Narodowej z dnia 28 września 2012 r</w:t>
      </w:r>
      <w:r w:rsidR="001054EA" w:rsidRPr="008549ED">
        <w:rPr>
          <w:rStyle w:val="BrakA"/>
          <w:rFonts w:ascii="Arial" w:hAnsi="Arial" w:cs="Arial"/>
          <w:sz w:val="22"/>
          <w:szCs w:val="22"/>
          <w:u w:color="252525"/>
          <w:lang w:val="pl-PL"/>
        </w:rPr>
        <w:t>oku</w:t>
      </w:r>
      <w:r w:rsidRPr="002F225F">
        <w:rPr>
          <w:rStyle w:val="BrakA"/>
          <w:rFonts w:ascii="Arial" w:hAnsi="Arial" w:cs="Arial"/>
          <w:sz w:val="22"/>
          <w:szCs w:val="22"/>
          <w:u w:color="252525"/>
          <w:lang w:val="pl-PL"/>
        </w:rPr>
        <w:t>. Akt ten</w:t>
      </w:r>
      <w:r w:rsidR="00294485" w:rsidRPr="002F225F">
        <w:rPr>
          <w:rStyle w:val="BrakA"/>
          <w:rFonts w:ascii="Arial" w:hAnsi="Arial" w:cs="Arial"/>
          <w:sz w:val="22"/>
          <w:szCs w:val="22"/>
          <w:u w:color="252525"/>
          <w:lang w:val="pl-PL"/>
        </w:rPr>
        <w:t xml:space="preserve"> m.in.</w:t>
      </w:r>
      <w:r w:rsidRPr="002F225F">
        <w:rPr>
          <w:rStyle w:val="BrakA"/>
          <w:rFonts w:ascii="Arial" w:hAnsi="Arial" w:cs="Arial"/>
          <w:sz w:val="22"/>
          <w:szCs w:val="22"/>
          <w:u w:color="252525"/>
          <w:lang w:val="pl-PL"/>
        </w:rPr>
        <w:t xml:space="preserve"> reguluje</w:t>
      </w:r>
      <w:r w:rsidR="00A90C17" w:rsidRPr="002F225F">
        <w:rPr>
          <w:rStyle w:val="BrakA"/>
          <w:rFonts w:ascii="Arial" w:hAnsi="Arial" w:cs="Arial"/>
          <w:sz w:val="22"/>
          <w:szCs w:val="22"/>
          <w:u w:color="252525"/>
          <w:lang w:val="pl-PL"/>
        </w:rPr>
        <w:t>,</w:t>
      </w:r>
      <w:r w:rsidRPr="002F225F">
        <w:rPr>
          <w:rStyle w:val="BrakA"/>
          <w:rFonts w:ascii="Arial" w:hAnsi="Arial" w:cs="Arial"/>
          <w:sz w:val="22"/>
          <w:szCs w:val="22"/>
          <w:u w:color="252525"/>
          <w:lang w:val="pl-PL"/>
        </w:rPr>
        <w:t xml:space="preserve"> jakie organy wojskowe są właściwe do wydawania zezwolenia na przejazd drogowy, określa także sposób i tryb wydawania zezwoleń. Z przytoczonego rozporządzenia wynika, że książkę ewidencji przejazdów drogowych prowadzić można na nośniku papierowym lub w systemie teleinformatycznym</w:t>
      </w:r>
      <w:r w:rsidRPr="002F225F">
        <w:rPr>
          <w:rStyle w:val="BrakA"/>
          <w:rFonts w:ascii="Arial" w:eastAsia="Arial" w:hAnsi="Arial" w:cs="Arial"/>
          <w:sz w:val="22"/>
          <w:szCs w:val="22"/>
          <w:u w:color="252525"/>
          <w:vertAlign w:val="superscript"/>
        </w:rPr>
        <w:footnoteReference w:id="12"/>
      </w:r>
      <w:r w:rsidR="00577438">
        <w:rPr>
          <w:rStyle w:val="BrakA"/>
          <w:rFonts w:ascii="Arial" w:hAnsi="Arial" w:cs="Arial"/>
          <w:sz w:val="22"/>
          <w:szCs w:val="22"/>
          <w:u w:color="252525"/>
          <w:lang w:val="pl-PL"/>
        </w:rPr>
        <w:t>. Jednocześnie przejazdy r</w:t>
      </w:r>
      <w:r w:rsidRPr="002F225F">
        <w:rPr>
          <w:rStyle w:val="BrakA"/>
          <w:rFonts w:ascii="Arial" w:hAnsi="Arial" w:cs="Arial"/>
          <w:sz w:val="22"/>
          <w:szCs w:val="22"/>
          <w:u w:color="252525"/>
          <w:lang w:val="pl-PL"/>
        </w:rPr>
        <w:t xml:space="preserve">ealizowane na podstawie </w:t>
      </w:r>
      <w:r w:rsidRPr="002F225F">
        <w:rPr>
          <w:rStyle w:val="BrakA"/>
          <w:rFonts w:ascii="Arial" w:hAnsi="Arial" w:cs="Arial"/>
          <w:i/>
          <w:iCs/>
          <w:sz w:val="22"/>
          <w:szCs w:val="22"/>
          <w:u w:color="252525"/>
          <w:lang w:val="pl-PL"/>
        </w:rPr>
        <w:t>Zezwolenia na przejazd drogowy</w:t>
      </w:r>
      <w:r w:rsidRPr="002F225F">
        <w:rPr>
          <w:rStyle w:val="BrakA"/>
          <w:rFonts w:ascii="Arial" w:hAnsi="Arial" w:cs="Arial"/>
          <w:sz w:val="22"/>
          <w:szCs w:val="22"/>
          <w:u w:color="252525"/>
          <w:lang w:val="pl-PL"/>
        </w:rPr>
        <w:t>, przewożące towary niebezpi</w:t>
      </w:r>
      <w:r w:rsidR="00577438">
        <w:rPr>
          <w:rStyle w:val="BrakA"/>
          <w:rFonts w:ascii="Arial" w:hAnsi="Arial" w:cs="Arial"/>
          <w:sz w:val="22"/>
          <w:szCs w:val="22"/>
          <w:u w:color="252525"/>
          <w:lang w:val="pl-PL"/>
        </w:rPr>
        <w:t xml:space="preserve">eczne, powinny być </w:t>
      </w:r>
      <w:r w:rsidR="00945CD6">
        <w:rPr>
          <w:rStyle w:val="BrakA"/>
          <w:rFonts w:ascii="Arial" w:hAnsi="Arial" w:cs="Arial"/>
          <w:sz w:val="22"/>
          <w:szCs w:val="22"/>
          <w:u w:color="252525"/>
          <w:lang w:val="pl-PL"/>
        </w:rPr>
        <w:t xml:space="preserve">wyposażone w </w:t>
      </w:r>
      <w:r w:rsidRPr="002F225F">
        <w:rPr>
          <w:rStyle w:val="BrakA"/>
          <w:rFonts w:ascii="Arial" w:hAnsi="Arial" w:cs="Arial"/>
          <w:sz w:val="22"/>
          <w:szCs w:val="22"/>
          <w:u w:color="252525"/>
          <w:lang w:val="pl-PL"/>
        </w:rPr>
        <w:t xml:space="preserve">terminale mobilne </w:t>
      </w:r>
      <w:r w:rsidRPr="00461E45">
        <w:rPr>
          <w:rStyle w:val="BrakA"/>
          <w:rFonts w:ascii="Arial" w:hAnsi="Arial" w:cs="Arial"/>
          <w:sz w:val="22"/>
          <w:szCs w:val="22"/>
          <w:u w:color="252525"/>
          <w:lang w:val="pl-PL"/>
        </w:rPr>
        <w:t>SI</w:t>
      </w:r>
      <w:r w:rsidR="00C128A6" w:rsidRPr="00461E45">
        <w:rPr>
          <w:rStyle w:val="BrakA"/>
          <w:rFonts w:ascii="Arial" w:hAnsi="Arial" w:cs="Arial"/>
          <w:sz w:val="22"/>
          <w:szCs w:val="22"/>
          <w:u w:color="252525"/>
          <w:lang w:val="pl-PL"/>
        </w:rPr>
        <w:t xml:space="preserve"> </w:t>
      </w:r>
      <w:r w:rsidRPr="00461E45">
        <w:rPr>
          <w:rStyle w:val="BrakA"/>
          <w:rFonts w:ascii="Arial" w:hAnsi="Arial" w:cs="Arial"/>
          <w:sz w:val="22"/>
          <w:szCs w:val="22"/>
          <w:u w:color="252525"/>
          <w:lang w:val="pl-PL"/>
        </w:rPr>
        <w:t>KONWÓJ</w:t>
      </w:r>
      <w:r w:rsidR="00D357B5">
        <w:rPr>
          <w:rStyle w:val="BrakA"/>
          <w:rFonts w:ascii="Arial" w:hAnsi="Arial" w:cs="Arial"/>
          <w:i/>
          <w:sz w:val="22"/>
          <w:szCs w:val="22"/>
          <w:u w:color="252525"/>
          <w:lang w:val="pl-PL"/>
        </w:rPr>
        <w:t xml:space="preserve"> </w:t>
      </w:r>
      <w:r w:rsidR="00D357B5" w:rsidRPr="00D357B5">
        <w:rPr>
          <w:rStyle w:val="BrakA"/>
          <w:rFonts w:ascii="Arial" w:hAnsi="Arial" w:cs="Arial"/>
          <w:sz w:val="22"/>
          <w:szCs w:val="22"/>
          <w:u w:color="252525"/>
          <w:lang w:val="pl-PL"/>
        </w:rPr>
        <w:t>(rys.</w:t>
      </w:r>
      <w:r w:rsidR="00945CD6">
        <w:rPr>
          <w:rStyle w:val="BrakA"/>
          <w:rFonts w:ascii="Arial" w:hAnsi="Arial" w:cs="Arial"/>
          <w:sz w:val="22"/>
          <w:szCs w:val="22"/>
          <w:u w:color="252525"/>
          <w:lang w:val="pl-PL"/>
        </w:rPr>
        <w:t xml:space="preserve"> </w:t>
      </w:r>
      <w:r w:rsidR="00D357B5" w:rsidRPr="00D357B5">
        <w:rPr>
          <w:rStyle w:val="BrakA"/>
          <w:rFonts w:ascii="Arial" w:hAnsi="Arial" w:cs="Arial"/>
          <w:sz w:val="22"/>
          <w:szCs w:val="22"/>
          <w:u w:color="252525"/>
          <w:lang w:val="pl-PL"/>
        </w:rPr>
        <w:t>3.)</w:t>
      </w:r>
      <w:r w:rsidRPr="002F225F">
        <w:rPr>
          <w:rStyle w:val="BrakA"/>
          <w:rFonts w:ascii="Arial" w:hAnsi="Arial" w:cs="Arial"/>
          <w:sz w:val="22"/>
          <w:szCs w:val="22"/>
          <w:u w:color="252525"/>
          <w:lang w:val="pl-PL"/>
        </w:rPr>
        <w:t>, zaś przejazdy pozostałych pojazdów SZ RP na terenie kraju i poza granicami, w zależności od potrzeb, mogą być wyposażone w wyżej wymienione terminale.</w:t>
      </w:r>
    </w:p>
    <w:p w:rsidR="00945CD6" w:rsidRDefault="00945CD6">
      <w:pPr>
        <w:pBdr>
          <w:top w:val="none" w:sz="0" w:space="0" w:color="auto"/>
          <w:left w:val="none" w:sz="0" w:space="0" w:color="auto"/>
          <w:bottom w:val="none" w:sz="0" w:space="0" w:color="auto"/>
          <w:right w:val="none" w:sz="0" w:space="0" w:color="auto"/>
          <w:between w:val="none" w:sz="0" w:space="0" w:color="auto"/>
          <w:bar w:val="none" w:sz="0" w:color="auto"/>
        </w:pBdr>
        <w:rPr>
          <w:rStyle w:val="BrakA"/>
          <w:rFonts w:ascii="Arial" w:eastAsia="Times New Roman" w:hAnsi="Arial" w:cs="Arial"/>
          <w:sz w:val="22"/>
          <w:szCs w:val="22"/>
          <w:u w:color="252525"/>
          <w:lang w:val="pl-PL"/>
        </w:rPr>
      </w:pPr>
      <w:r>
        <w:rPr>
          <w:rStyle w:val="BrakA"/>
          <w:rFonts w:ascii="Arial" w:hAnsi="Arial" w:cs="Arial"/>
          <w:sz w:val="22"/>
          <w:szCs w:val="22"/>
          <w:u w:color="252525"/>
          <w:lang w:val="pl-PL"/>
        </w:rPr>
        <w:br w:type="page"/>
      </w: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Default="00D357B5" w:rsidP="008A7A5E">
      <w:pPr>
        <w:pStyle w:val="oki"/>
        <w:spacing w:line="260" w:lineRule="exact"/>
        <w:jc w:val="center"/>
        <w:rPr>
          <w:rStyle w:val="BrakA"/>
          <w:rFonts w:ascii="Arial" w:hAnsi="Arial" w:cs="Arial"/>
          <w:b/>
          <w:bCs/>
          <w:sz w:val="22"/>
          <w:szCs w:val="22"/>
        </w:rPr>
      </w:pPr>
    </w:p>
    <w:p w:rsidR="00D357B5" w:rsidRPr="00CA2AC7" w:rsidRDefault="00D357B5" w:rsidP="008A7A5E">
      <w:pPr>
        <w:pStyle w:val="oki"/>
        <w:spacing w:line="260" w:lineRule="exact"/>
        <w:jc w:val="center"/>
        <w:rPr>
          <w:rStyle w:val="BrakA"/>
          <w:rFonts w:ascii="Arial" w:eastAsia="Arial" w:hAnsi="Arial" w:cs="Arial"/>
          <w:i/>
          <w:iCs/>
          <w:sz w:val="18"/>
          <w:szCs w:val="18"/>
        </w:rPr>
      </w:pPr>
      <w:r w:rsidRPr="00CA2AC7">
        <w:rPr>
          <w:rStyle w:val="BrakA"/>
          <w:rFonts w:ascii="Arial" w:hAnsi="Arial" w:cs="Arial"/>
          <w:b/>
          <w:bCs/>
          <w:noProof/>
          <w:sz w:val="22"/>
          <w:szCs w:val="22"/>
        </w:rPr>
        <mc:AlternateContent>
          <mc:Choice Requires="wps">
            <w:drawing>
              <wp:inline distT="0" distB="0" distL="0" distR="0" wp14:anchorId="28078482" wp14:editId="437326E6">
                <wp:extent cx="1333698" cy="1404620"/>
                <wp:effectExtent l="0" t="0" r="0" b="0"/>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698" cy="1404620"/>
                        </a:xfrm>
                        <a:prstGeom prst="rect">
                          <a:avLst/>
                        </a:prstGeom>
                        <a:solidFill>
                          <a:srgbClr val="FFFFFF"/>
                        </a:solidFill>
                        <a:ln w="9525">
                          <a:noFill/>
                          <a:miter lim="800000"/>
                          <a:headEnd/>
                          <a:tailEnd/>
                        </a:ln>
                      </wps:spPr>
                      <wps:txbx>
                        <w:txbxContent>
                          <w:p w:rsidR="00D357B5" w:rsidRDefault="00D357B5" w:rsidP="00D357B5">
                            <w:pPr>
                              <w:jc w:val="center"/>
                            </w:pPr>
                            <w:r>
                              <w:rPr>
                                <w:noProof/>
                                <w:lang w:val="pl-PL"/>
                              </w:rPr>
                              <w:drawing>
                                <wp:inline distT="0" distB="0" distL="0" distR="0" wp14:anchorId="3D9FE727" wp14:editId="3A7387F4">
                                  <wp:extent cx="1182314" cy="1790387"/>
                                  <wp:effectExtent l="0" t="0" r="0" b="635"/>
                                  <wp:docPr id="1" name="Obraz 1" descr="C:\Users\Paula\AppData\Local\Microsoft\Windows\INetCache\Content.Word\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aula\AppData\Local\Microsoft\Windows\INetCache\Content.Word\termin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588" cy="181048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28078482" id="_x0000_s1029" type="#_x0000_t202" style="width:1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" stroked="f">
                <v:textbox style="mso-fit-shape-to-text:t">
                  <w:txbxContent>
                    <w:p w:rsidR="00D357B5" w:rsidRDefault="00D357B5" w:rsidP="00D357B5">
                      <w:pPr>
                        <w:jc w:val="center"/>
                      </w:pPr>
                      <w:r>
                        <w:rPr>
                          <w:noProof/>
                          <w:lang w:val="pl-PL"/>
                        </w:rPr>
                        <w:drawing>
                          <wp:inline distT="0" distB="0" distL="0" distR="0" wp14:anchorId="3D9FE727" wp14:editId="3A7387F4">
                            <wp:extent cx="1182314" cy="1790387"/>
                            <wp:effectExtent l="0" t="0" r="0" b="635"/>
                            <wp:docPr id="1" name="Obraz 1" descr="C:\Users\Paula\AppData\Local\Microsoft\Windows\INetCache\Content.Word\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aula\AppData\Local\Microsoft\Windows\INetCache\Content.Word\term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5588" cy="1810487"/>
                                    </a:xfrm>
                                    <a:prstGeom prst="rect">
                                      <a:avLst/>
                                    </a:prstGeom>
                                    <a:noFill/>
                                    <a:ln>
                                      <a:noFill/>
                                    </a:ln>
                                  </pic:spPr>
                                </pic:pic>
                              </a:graphicData>
                            </a:graphic>
                          </wp:inline>
                        </w:drawing>
                      </w:r>
                    </w:p>
                  </w:txbxContent>
                </v:textbox>
                <w10:anchorlock/>
              </v:shape>
            </w:pict>
          </mc:Fallback>
        </mc:AlternateContent>
      </w:r>
    </w:p>
    <w:p w:rsidR="00D357B5" w:rsidRDefault="00D357B5" w:rsidP="00945CD6">
      <w:pPr>
        <w:spacing w:after="60"/>
        <w:jc w:val="both"/>
        <w:rPr>
          <w:rStyle w:val="BrakA"/>
          <w:rFonts w:ascii="Arial" w:hAnsi="Arial" w:cs="Arial"/>
          <w:i/>
          <w:iCs/>
          <w:sz w:val="18"/>
          <w:szCs w:val="18"/>
          <w:lang w:val="pl-PL"/>
        </w:rPr>
      </w:pPr>
      <w:r w:rsidRPr="002F225F">
        <w:rPr>
          <w:rStyle w:val="BrakA"/>
          <w:rFonts w:ascii="Arial" w:hAnsi="Arial" w:cs="Arial"/>
          <w:sz w:val="18"/>
          <w:szCs w:val="18"/>
          <w:lang w:val="pl-PL"/>
        </w:rPr>
        <w:t>Źródło:</w:t>
      </w:r>
      <w:r w:rsidR="005417F3">
        <w:rPr>
          <w:rStyle w:val="BrakA"/>
          <w:rFonts w:ascii="Arial" w:hAnsi="Arial" w:cs="Arial"/>
          <w:i/>
          <w:iCs/>
          <w:sz w:val="18"/>
          <w:szCs w:val="18"/>
          <w:lang w:val="pl-PL"/>
        </w:rPr>
        <w:t xml:space="preserve"> Instrukcja</w:t>
      </w:r>
      <w:r w:rsidR="005417F3" w:rsidRPr="005417F3">
        <w:rPr>
          <w:rStyle w:val="BrakA"/>
          <w:rFonts w:ascii="Arial" w:hAnsi="Arial" w:cs="Arial"/>
          <w:iCs/>
          <w:sz w:val="18"/>
          <w:szCs w:val="18"/>
          <w:lang w:val="pl-PL"/>
        </w:rPr>
        <w:t>….</w:t>
      </w:r>
    </w:p>
    <w:p w:rsidR="00D357B5" w:rsidRDefault="005417F3" w:rsidP="008A7A5E">
      <w:pPr>
        <w:pStyle w:val="Bezodstpw"/>
        <w:spacing w:line="260" w:lineRule="exact"/>
        <w:jc w:val="center"/>
        <w:rPr>
          <w:rStyle w:val="BrakA"/>
          <w:rFonts w:ascii="Arial" w:hAnsi="Arial" w:cs="Arial"/>
          <w:sz w:val="22"/>
          <w:szCs w:val="22"/>
          <w:u w:color="252525"/>
          <w:lang w:val="pl-PL"/>
        </w:rPr>
      </w:pPr>
      <w:r>
        <w:rPr>
          <w:rStyle w:val="BrakA"/>
          <w:rFonts w:ascii="Arial" w:hAnsi="Arial" w:cs="Arial"/>
          <w:b/>
          <w:sz w:val="20"/>
          <w:szCs w:val="20"/>
          <w:lang w:val="pl-PL"/>
        </w:rPr>
        <w:t>Rys. 3</w:t>
      </w:r>
      <w:r w:rsidR="00D357B5" w:rsidRPr="00CA2AC7">
        <w:rPr>
          <w:rStyle w:val="BrakA"/>
          <w:rFonts w:ascii="Arial" w:hAnsi="Arial" w:cs="Arial"/>
          <w:b/>
          <w:sz w:val="20"/>
          <w:szCs w:val="20"/>
          <w:lang w:val="pl-PL"/>
        </w:rPr>
        <w:t xml:space="preserve">. Terminal mobilny dla </w:t>
      </w:r>
      <w:r w:rsidR="00D357B5" w:rsidRPr="00461E45">
        <w:rPr>
          <w:rStyle w:val="BrakA"/>
          <w:rFonts w:ascii="Arial" w:hAnsi="Arial" w:cs="Arial"/>
          <w:b/>
          <w:sz w:val="20"/>
          <w:szCs w:val="20"/>
          <w:lang w:val="pl-PL"/>
        </w:rPr>
        <w:t>SI KONWÓJ</w:t>
      </w:r>
    </w:p>
    <w:p w:rsidR="00D357B5" w:rsidRPr="002F225F" w:rsidRDefault="00D357B5" w:rsidP="008A7A5E">
      <w:pPr>
        <w:pStyle w:val="Bezodstpw"/>
        <w:spacing w:line="260" w:lineRule="exact"/>
        <w:jc w:val="both"/>
        <w:rPr>
          <w:rStyle w:val="BrakA"/>
          <w:rFonts w:ascii="Arial" w:eastAsia="Arial" w:hAnsi="Arial" w:cs="Arial"/>
          <w:sz w:val="22"/>
          <w:szCs w:val="22"/>
          <w:lang w:val="pl-PL"/>
        </w:rPr>
      </w:pPr>
    </w:p>
    <w:p w:rsidR="00D357B5" w:rsidRDefault="00BD0471" w:rsidP="008A7A5E">
      <w:pPr>
        <w:pStyle w:val="Bezodstpw"/>
        <w:spacing w:line="260" w:lineRule="exact"/>
        <w:ind w:firstLine="397"/>
        <w:jc w:val="both"/>
        <w:rPr>
          <w:rStyle w:val="BrakA"/>
          <w:rFonts w:ascii="Arial" w:hAnsi="Arial" w:cs="Arial"/>
          <w:sz w:val="22"/>
          <w:szCs w:val="22"/>
          <w:u w:color="252525"/>
          <w:lang w:val="pl-PL"/>
        </w:rPr>
      </w:pPr>
      <w:r w:rsidRPr="00461E45">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 xml:space="preserve"> jest jednym z głównych narzędzi umożliwiających monitorowanie położenia wojsk, pozwala także uprościć procedury wydawania zezwoleń na przejazd. Według </w:t>
      </w:r>
      <w:r w:rsidR="005F236D" w:rsidRPr="005F236D">
        <w:rPr>
          <w:rStyle w:val="BrakA"/>
          <w:rFonts w:ascii="Arial" w:hAnsi="Arial" w:cs="Arial"/>
          <w:sz w:val="22"/>
          <w:szCs w:val="22"/>
          <w:u w:color="252525"/>
          <w:lang w:val="pl-PL"/>
        </w:rPr>
        <w:t>r</w:t>
      </w:r>
      <w:r w:rsidRPr="005F236D">
        <w:rPr>
          <w:rStyle w:val="BrakA"/>
          <w:rFonts w:ascii="Arial" w:hAnsi="Arial" w:cs="Arial"/>
          <w:sz w:val="22"/>
          <w:szCs w:val="22"/>
          <w:u w:color="252525"/>
          <w:lang w:val="pl-PL"/>
        </w:rPr>
        <w:t>ozporządze</w:t>
      </w:r>
      <w:r w:rsidR="00577438" w:rsidRPr="005F236D">
        <w:rPr>
          <w:rStyle w:val="BrakA"/>
          <w:rFonts w:ascii="Arial" w:hAnsi="Arial" w:cs="Arial"/>
          <w:sz w:val="22"/>
          <w:szCs w:val="22"/>
          <w:u w:color="252525"/>
          <w:lang w:val="pl-PL"/>
        </w:rPr>
        <w:t>nia Ministra Obrony Narodowej z </w:t>
      </w:r>
      <w:r w:rsidRPr="005F236D">
        <w:rPr>
          <w:rStyle w:val="BrakA"/>
          <w:rFonts w:ascii="Arial" w:hAnsi="Arial" w:cs="Arial"/>
          <w:sz w:val="22"/>
          <w:szCs w:val="22"/>
          <w:u w:color="252525"/>
          <w:lang w:val="pl-PL"/>
        </w:rPr>
        <w:t>dnia 28 września 2012 r</w:t>
      </w:r>
      <w:r w:rsidR="007C5EF5" w:rsidRPr="005F236D">
        <w:rPr>
          <w:rStyle w:val="BrakA"/>
          <w:rFonts w:ascii="Arial" w:hAnsi="Arial" w:cs="Arial"/>
          <w:sz w:val="22"/>
          <w:szCs w:val="22"/>
          <w:u w:color="252525"/>
          <w:lang w:val="pl-PL"/>
        </w:rPr>
        <w:t>.</w:t>
      </w:r>
      <w:r w:rsidRPr="002F225F">
        <w:rPr>
          <w:rStyle w:val="BrakA"/>
          <w:rFonts w:ascii="Arial" w:hAnsi="Arial" w:cs="Arial"/>
          <w:sz w:val="22"/>
          <w:szCs w:val="22"/>
          <w:u w:color="252525"/>
          <w:lang w:val="pl-PL"/>
        </w:rPr>
        <w:t xml:space="preserve">, zezwolenia na przejazd drogowy pojazdów przewożących towary niebezpieczne wydają: </w:t>
      </w:r>
    </w:p>
    <w:p w:rsidR="00D357B5" w:rsidRDefault="00BD0471" w:rsidP="008A7A5E">
      <w:pPr>
        <w:pStyle w:val="Bezodstpw"/>
        <w:numPr>
          <w:ilvl w:val="0"/>
          <w:numId w:val="14"/>
        </w:numPr>
        <w:spacing w:line="260" w:lineRule="exact"/>
        <w:ind w:left="0" w:firstLine="397"/>
        <w:jc w:val="both"/>
        <w:rPr>
          <w:rStyle w:val="BrakA"/>
          <w:rFonts w:ascii="Arial" w:hAnsi="Arial" w:cs="Arial"/>
          <w:sz w:val="22"/>
          <w:szCs w:val="22"/>
          <w:u w:color="252525"/>
          <w:lang w:val="pl-PL"/>
        </w:rPr>
      </w:pPr>
      <w:r w:rsidRPr="002F225F">
        <w:rPr>
          <w:rStyle w:val="BrakA"/>
          <w:rFonts w:ascii="Arial" w:hAnsi="Arial" w:cs="Arial"/>
          <w:sz w:val="22"/>
          <w:szCs w:val="22"/>
          <w:u w:color="252525"/>
          <w:lang w:val="pl-PL"/>
        </w:rPr>
        <w:t>szef Szefostwa Transportu i Ruchu Wojsk – Centrum Koordynacji Ruchu Wojsk (</w:t>
      </w:r>
      <w:proofErr w:type="spellStart"/>
      <w:r w:rsidRPr="002F225F">
        <w:rPr>
          <w:rStyle w:val="BrakA"/>
          <w:rFonts w:ascii="Arial" w:hAnsi="Arial" w:cs="Arial"/>
          <w:sz w:val="22"/>
          <w:szCs w:val="22"/>
          <w:u w:color="252525"/>
          <w:lang w:val="pl-PL"/>
        </w:rPr>
        <w:t>STiRW</w:t>
      </w:r>
      <w:proofErr w:type="spellEnd"/>
      <w:r w:rsidRPr="002F225F">
        <w:rPr>
          <w:rStyle w:val="BrakA"/>
          <w:rFonts w:ascii="Arial" w:hAnsi="Arial" w:cs="Arial"/>
          <w:sz w:val="22"/>
          <w:szCs w:val="22"/>
          <w:u w:color="252525"/>
          <w:lang w:val="pl-PL"/>
        </w:rPr>
        <w:t xml:space="preserve">-CKRW) – kiedy przejazd odbywa się między obszarami odpowiedzialności regionalnych baz logistycznych, a także poza granicami kraju; </w:t>
      </w:r>
    </w:p>
    <w:p w:rsidR="00D357B5" w:rsidRDefault="00BD0471" w:rsidP="008A7A5E">
      <w:pPr>
        <w:pStyle w:val="Bezodstpw"/>
        <w:numPr>
          <w:ilvl w:val="0"/>
          <w:numId w:val="14"/>
        </w:numPr>
        <w:spacing w:line="260" w:lineRule="exact"/>
        <w:ind w:left="0" w:firstLine="397"/>
        <w:jc w:val="both"/>
        <w:rPr>
          <w:rStyle w:val="BrakA"/>
          <w:rFonts w:ascii="Arial" w:hAnsi="Arial" w:cs="Arial"/>
          <w:sz w:val="22"/>
          <w:szCs w:val="22"/>
          <w:u w:color="252525"/>
          <w:lang w:val="pl-PL"/>
        </w:rPr>
      </w:pPr>
      <w:r w:rsidRPr="002F225F">
        <w:rPr>
          <w:rStyle w:val="BrakA"/>
          <w:rFonts w:ascii="Arial" w:hAnsi="Arial" w:cs="Arial"/>
          <w:sz w:val="22"/>
          <w:szCs w:val="22"/>
          <w:u w:color="252525"/>
          <w:lang w:val="pl-PL"/>
        </w:rPr>
        <w:t>szef komórki organizacyjnej właściwej do spraw transportu podległej komendantowi Regionaln</w:t>
      </w:r>
      <w:r w:rsidR="005D348E">
        <w:rPr>
          <w:rStyle w:val="BrakA"/>
          <w:rFonts w:ascii="Arial" w:hAnsi="Arial" w:cs="Arial"/>
          <w:sz w:val="22"/>
          <w:szCs w:val="22"/>
          <w:u w:color="252525"/>
          <w:lang w:val="pl-PL"/>
        </w:rPr>
        <w:t>ej</w:t>
      </w:r>
      <w:r w:rsidRPr="002F225F">
        <w:rPr>
          <w:rStyle w:val="BrakA"/>
          <w:rFonts w:ascii="Arial" w:hAnsi="Arial" w:cs="Arial"/>
          <w:sz w:val="22"/>
          <w:szCs w:val="22"/>
          <w:u w:color="252525"/>
          <w:lang w:val="pl-PL"/>
        </w:rPr>
        <w:t xml:space="preserve"> Baz</w:t>
      </w:r>
      <w:r w:rsidR="005D348E">
        <w:rPr>
          <w:rStyle w:val="BrakA"/>
          <w:rFonts w:ascii="Arial" w:hAnsi="Arial" w:cs="Arial"/>
          <w:sz w:val="22"/>
          <w:szCs w:val="22"/>
          <w:u w:color="252525"/>
          <w:lang w:val="pl-PL"/>
        </w:rPr>
        <w:t>y</w:t>
      </w:r>
      <w:r w:rsidRPr="002F225F">
        <w:rPr>
          <w:rStyle w:val="BrakA"/>
          <w:rFonts w:ascii="Arial" w:hAnsi="Arial" w:cs="Arial"/>
          <w:sz w:val="22"/>
          <w:szCs w:val="22"/>
          <w:u w:color="252525"/>
          <w:lang w:val="pl-PL"/>
        </w:rPr>
        <w:t xml:space="preserve"> Logistyczn</w:t>
      </w:r>
      <w:r w:rsidR="005D348E">
        <w:rPr>
          <w:rStyle w:val="BrakA"/>
          <w:rFonts w:ascii="Arial" w:hAnsi="Arial" w:cs="Arial"/>
          <w:sz w:val="22"/>
          <w:szCs w:val="22"/>
          <w:u w:color="252525"/>
          <w:lang w:val="pl-PL"/>
        </w:rPr>
        <w:t>ej (</w:t>
      </w:r>
      <w:proofErr w:type="spellStart"/>
      <w:r w:rsidR="005D348E" w:rsidRPr="002F225F">
        <w:rPr>
          <w:rStyle w:val="BrakA"/>
          <w:rFonts w:ascii="Arial" w:hAnsi="Arial" w:cs="Arial"/>
          <w:sz w:val="22"/>
          <w:szCs w:val="22"/>
          <w:u w:color="252525"/>
          <w:lang w:val="pl-PL"/>
        </w:rPr>
        <w:t>RBLog</w:t>
      </w:r>
      <w:proofErr w:type="spellEnd"/>
      <w:r w:rsidRPr="002F225F">
        <w:rPr>
          <w:rStyle w:val="BrakA"/>
          <w:rFonts w:ascii="Arial" w:hAnsi="Arial" w:cs="Arial"/>
          <w:sz w:val="22"/>
          <w:szCs w:val="22"/>
          <w:u w:color="252525"/>
          <w:lang w:val="pl-PL"/>
        </w:rPr>
        <w:t>) – kiedy przejazd odbywa się między wojskowymi komendami transportu (</w:t>
      </w:r>
      <w:proofErr w:type="spellStart"/>
      <w:r w:rsidRPr="002F225F">
        <w:rPr>
          <w:rStyle w:val="BrakA"/>
          <w:rFonts w:ascii="Arial" w:hAnsi="Arial" w:cs="Arial"/>
          <w:sz w:val="22"/>
          <w:szCs w:val="22"/>
          <w:u w:color="252525"/>
          <w:lang w:val="pl-PL"/>
        </w:rPr>
        <w:t>WKTr</w:t>
      </w:r>
      <w:proofErr w:type="spellEnd"/>
      <w:r w:rsidRPr="002F225F">
        <w:rPr>
          <w:rStyle w:val="BrakA"/>
          <w:rFonts w:ascii="Arial" w:hAnsi="Arial" w:cs="Arial"/>
          <w:sz w:val="22"/>
          <w:szCs w:val="22"/>
          <w:u w:color="252525"/>
          <w:lang w:val="pl-PL"/>
        </w:rPr>
        <w:t>) na obszarze o</w:t>
      </w:r>
      <w:r w:rsidR="005D348E">
        <w:rPr>
          <w:rStyle w:val="BrakA"/>
          <w:rFonts w:ascii="Arial" w:hAnsi="Arial" w:cs="Arial"/>
          <w:sz w:val="22"/>
          <w:szCs w:val="22"/>
          <w:u w:color="252525"/>
          <w:lang w:val="pl-PL"/>
        </w:rPr>
        <w:t xml:space="preserve">dpowiedzialności danej </w:t>
      </w:r>
      <w:proofErr w:type="spellStart"/>
      <w:r w:rsidR="005D348E">
        <w:rPr>
          <w:rStyle w:val="BrakA"/>
          <w:rFonts w:ascii="Arial" w:hAnsi="Arial" w:cs="Arial"/>
          <w:sz w:val="22"/>
          <w:szCs w:val="22"/>
          <w:u w:color="252525"/>
          <w:lang w:val="pl-PL"/>
        </w:rPr>
        <w:t>RBLog</w:t>
      </w:r>
      <w:proofErr w:type="spellEnd"/>
      <w:r w:rsidR="005D348E">
        <w:rPr>
          <w:rStyle w:val="BrakA"/>
          <w:rFonts w:ascii="Arial" w:hAnsi="Arial" w:cs="Arial"/>
          <w:sz w:val="22"/>
          <w:szCs w:val="22"/>
          <w:u w:color="252525"/>
          <w:lang w:val="pl-PL"/>
        </w:rPr>
        <w:t xml:space="preserve">; </w:t>
      </w:r>
    </w:p>
    <w:p w:rsidR="00D357B5" w:rsidRDefault="00BD0471" w:rsidP="008A7A5E">
      <w:pPr>
        <w:pStyle w:val="Bezodstpw"/>
        <w:numPr>
          <w:ilvl w:val="0"/>
          <w:numId w:val="14"/>
        </w:numPr>
        <w:spacing w:line="260" w:lineRule="exact"/>
        <w:ind w:left="0" w:firstLine="397"/>
        <w:jc w:val="both"/>
        <w:rPr>
          <w:rStyle w:val="BrakA"/>
          <w:rFonts w:ascii="Arial" w:hAnsi="Arial" w:cs="Arial"/>
          <w:sz w:val="22"/>
          <w:szCs w:val="22"/>
          <w:u w:color="252525"/>
          <w:lang w:val="pl-PL"/>
        </w:rPr>
      </w:pPr>
      <w:r w:rsidRPr="002F225F">
        <w:rPr>
          <w:rStyle w:val="BrakA"/>
          <w:rFonts w:ascii="Arial" w:hAnsi="Arial" w:cs="Arial"/>
          <w:sz w:val="22"/>
          <w:szCs w:val="22"/>
          <w:u w:color="252525"/>
          <w:lang w:val="pl-PL"/>
        </w:rPr>
        <w:t xml:space="preserve">komendant </w:t>
      </w:r>
      <w:proofErr w:type="spellStart"/>
      <w:r w:rsidRPr="002F225F">
        <w:rPr>
          <w:rStyle w:val="BrakA"/>
          <w:rFonts w:ascii="Arial" w:hAnsi="Arial" w:cs="Arial"/>
          <w:sz w:val="22"/>
          <w:szCs w:val="22"/>
          <w:u w:color="252525"/>
          <w:lang w:val="pl-PL"/>
        </w:rPr>
        <w:t>WKTr</w:t>
      </w:r>
      <w:proofErr w:type="spellEnd"/>
      <w:r w:rsidRPr="002F225F">
        <w:rPr>
          <w:rStyle w:val="BrakA"/>
          <w:rFonts w:ascii="Arial" w:hAnsi="Arial" w:cs="Arial"/>
          <w:sz w:val="22"/>
          <w:szCs w:val="22"/>
          <w:u w:color="252525"/>
          <w:lang w:val="pl-PL"/>
        </w:rPr>
        <w:t xml:space="preserve"> – kiedy przejazd odbywa się na obszarze odpowiedzialności danej </w:t>
      </w:r>
      <w:proofErr w:type="spellStart"/>
      <w:r w:rsidRPr="002F225F">
        <w:rPr>
          <w:rStyle w:val="BrakA"/>
          <w:rFonts w:ascii="Arial" w:hAnsi="Arial" w:cs="Arial"/>
          <w:sz w:val="22"/>
          <w:szCs w:val="22"/>
          <w:u w:color="252525"/>
          <w:lang w:val="pl-PL"/>
        </w:rPr>
        <w:t>WKTr</w:t>
      </w:r>
      <w:proofErr w:type="spellEnd"/>
      <w:r w:rsidRPr="002F225F">
        <w:rPr>
          <w:rStyle w:val="BrakA"/>
          <w:rFonts w:ascii="Arial" w:hAnsi="Arial" w:cs="Arial"/>
          <w:sz w:val="22"/>
          <w:szCs w:val="22"/>
          <w:u w:color="252525"/>
          <w:lang w:val="pl-PL"/>
        </w:rPr>
        <w:t xml:space="preserve">. </w:t>
      </w: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u w:color="252525"/>
          <w:lang w:val="pl-PL"/>
        </w:rPr>
        <w:t xml:space="preserve">Zezwolenia na przejazd drogowy pojazdów przewożących towary niebezpieczne wydawane są na podstawie tzw. zapotrzebowania na przejazd drogowy. </w:t>
      </w: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u w:color="252525"/>
          <w:lang w:val="pl-PL"/>
        </w:rPr>
        <w:t xml:space="preserve">System </w:t>
      </w:r>
      <w:r w:rsidR="005D348E">
        <w:rPr>
          <w:rStyle w:val="BrakA"/>
          <w:rFonts w:ascii="Arial" w:hAnsi="Arial" w:cs="Arial"/>
          <w:sz w:val="22"/>
          <w:szCs w:val="22"/>
          <w:u w:color="252525"/>
          <w:lang w:val="pl-PL"/>
        </w:rPr>
        <w:t>i</w:t>
      </w:r>
      <w:r w:rsidRPr="002F225F">
        <w:rPr>
          <w:rStyle w:val="BrakA"/>
          <w:rFonts w:ascii="Arial" w:hAnsi="Arial" w:cs="Arial"/>
          <w:sz w:val="22"/>
          <w:szCs w:val="22"/>
          <w:u w:color="252525"/>
          <w:lang w:val="pl-PL"/>
        </w:rPr>
        <w:t xml:space="preserve">nformatyczny </w:t>
      </w:r>
      <w:r w:rsidRPr="0087561B">
        <w:rPr>
          <w:rStyle w:val="BrakA"/>
          <w:rFonts w:ascii="Arial" w:hAnsi="Arial" w:cs="Arial"/>
          <w:sz w:val="22"/>
          <w:szCs w:val="22"/>
          <w:u w:color="252525"/>
          <w:lang w:val="pl-PL"/>
        </w:rPr>
        <w:t>KONWÓJ</w:t>
      </w:r>
      <w:r w:rsidRPr="002F225F">
        <w:rPr>
          <w:rStyle w:val="BrakA"/>
          <w:rFonts w:ascii="Arial" w:hAnsi="Arial" w:cs="Arial"/>
          <w:sz w:val="22"/>
          <w:szCs w:val="22"/>
          <w:u w:color="252525"/>
          <w:lang w:val="pl-PL"/>
        </w:rPr>
        <w:t xml:space="preserve"> został wyposażony w wiele funkcji, które mają ułatwić zarządzanie procesem logistycznym Sił Zbrojnych Rzeczypospolitej Polskiej. </w:t>
      </w:r>
      <w:r w:rsidR="00C128A6" w:rsidRPr="002F225F">
        <w:rPr>
          <w:rStyle w:val="BrakA"/>
          <w:rFonts w:ascii="Arial" w:hAnsi="Arial" w:cs="Arial"/>
          <w:sz w:val="22"/>
          <w:szCs w:val="22"/>
          <w:u w:color="252525"/>
          <w:lang w:val="pl-PL"/>
        </w:rPr>
        <w:t>J</w:t>
      </w:r>
      <w:r w:rsidRPr="002F225F">
        <w:rPr>
          <w:rStyle w:val="BrakA"/>
          <w:rFonts w:ascii="Arial" w:hAnsi="Arial" w:cs="Arial"/>
          <w:sz w:val="22"/>
          <w:szCs w:val="22"/>
          <w:u w:color="252525"/>
          <w:lang w:val="pl-PL"/>
        </w:rPr>
        <w:t xml:space="preserve">edną z podstawowych funkcji </w:t>
      </w:r>
      <w:r w:rsidR="005D348E">
        <w:rPr>
          <w:rStyle w:val="BrakA"/>
          <w:rFonts w:ascii="Arial" w:hAnsi="Arial" w:cs="Arial"/>
          <w:sz w:val="22"/>
          <w:szCs w:val="22"/>
          <w:u w:color="252525"/>
          <w:lang w:val="pl-PL"/>
        </w:rPr>
        <w:t>s</w:t>
      </w:r>
      <w:r w:rsidRPr="002F225F">
        <w:rPr>
          <w:rStyle w:val="BrakA"/>
          <w:rFonts w:ascii="Arial" w:hAnsi="Arial" w:cs="Arial"/>
          <w:sz w:val="22"/>
          <w:szCs w:val="22"/>
          <w:u w:color="252525"/>
          <w:lang w:val="pl-PL"/>
        </w:rPr>
        <w:t xml:space="preserve">ystemu, jaka została wdrożona, była elektroniczna rejestracja zezwoleń na przejazd drogowy. Aby korzystanie z </w:t>
      </w:r>
      <w:r w:rsidR="005D348E">
        <w:rPr>
          <w:rStyle w:val="BrakA"/>
          <w:rFonts w:ascii="Arial" w:hAnsi="Arial" w:cs="Arial"/>
          <w:sz w:val="22"/>
          <w:szCs w:val="22"/>
          <w:u w:color="252525"/>
          <w:lang w:val="pl-PL"/>
        </w:rPr>
        <w:t>s</w:t>
      </w:r>
      <w:r w:rsidRPr="002F225F">
        <w:rPr>
          <w:rStyle w:val="BrakA"/>
          <w:rFonts w:ascii="Arial" w:hAnsi="Arial" w:cs="Arial"/>
          <w:sz w:val="22"/>
          <w:szCs w:val="22"/>
          <w:u w:color="252525"/>
          <w:lang w:val="pl-PL"/>
        </w:rPr>
        <w:t>ystemu było optymalne</w:t>
      </w:r>
      <w:r w:rsidR="003974AC" w:rsidRPr="002F225F">
        <w:rPr>
          <w:rStyle w:val="BrakA"/>
          <w:rFonts w:ascii="Arial" w:hAnsi="Arial" w:cs="Arial"/>
          <w:sz w:val="22"/>
          <w:szCs w:val="22"/>
          <w:u w:color="252525"/>
          <w:lang w:val="pl-PL"/>
        </w:rPr>
        <w:t>,</w:t>
      </w:r>
      <w:r w:rsidRPr="002F225F">
        <w:rPr>
          <w:rStyle w:val="BrakA"/>
          <w:rFonts w:ascii="Arial" w:hAnsi="Arial" w:cs="Arial"/>
          <w:sz w:val="22"/>
          <w:szCs w:val="22"/>
          <w:u w:color="252525"/>
          <w:lang w:val="pl-PL"/>
        </w:rPr>
        <w:t xml:space="preserve"> zawierają się w nim m.in.</w:t>
      </w:r>
      <w:r w:rsidR="003974AC" w:rsidRPr="002F225F">
        <w:rPr>
          <w:rStyle w:val="BrakA"/>
          <w:rFonts w:ascii="Arial" w:hAnsi="Arial" w:cs="Arial"/>
          <w:sz w:val="22"/>
          <w:szCs w:val="22"/>
          <w:u w:color="252525"/>
          <w:lang w:val="pl-PL"/>
        </w:rPr>
        <w:t>:</w:t>
      </w:r>
    </w:p>
    <w:p w:rsidR="000A116C" w:rsidRPr="002F225F" w:rsidRDefault="005D348E" w:rsidP="008A7A5E">
      <w:pPr>
        <w:pStyle w:val="Bezodstpw"/>
        <w:numPr>
          <w:ilvl w:val="0"/>
          <w:numId w:val="11"/>
        </w:numPr>
        <w:spacing w:line="260" w:lineRule="exact"/>
        <w:ind w:left="0" w:firstLine="397"/>
        <w:jc w:val="both"/>
        <w:rPr>
          <w:rStyle w:val="BrakA"/>
          <w:rFonts w:ascii="Arial" w:eastAsia="Arial" w:hAnsi="Arial" w:cs="Arial"/>
          <w:sz w:val="22"/>
          <w:szCs w:val="22"/>
        </w:rPr>
      </w:pPr>
      <w:proofErr w:type="spellStart"/>
      <w:r>
        <w:rPr>
          <w:rStyle w:val="BrakA"/>
          <w:rFonts w:ascii="Arial" w:hAnsi="Arial" w:cs="Arial"/>
          <w:sz w:val="22"/>
          <w:szCs w:val="22"/>
          <w:u w:color="252525"/>
        </w:rPr>
        <w:t>mapy</w:t>
      </w:r>
      <w:proofErr w:type="spellEnd"/>
      <w:r>
        <w:rPr>
          <w:rStyle w:val="BrakA"/>
          <w:rFonts w:ascii="Arial" w:hAnsi="Arial" w:cs="Arial"/>
          <w:sz w:val="22"/>
          <w:szCs w:val="22"/>
          <w:u w:color="252525"/>
        </w:rPr>
        <w:t xml:space="preserve"> w </w:t>
      </w:r>
      <w:proofErr w:type="spellStart"/>
      <w:r>
        <w:rPr>
          <w:rStyle w:val="BrakA"/>
          <w:rFonts w:ascii="Arial" w:hAnsi="Arial" w:cs="Arial"/>
          <w:sz w:val="22"/>
          <w:szCs w:val="22"/>
          <w:u w:color="252525"/>
        </w:rPr>
        <w:t>formie</w:t>
      </w:r>
      <w:proofErr w:type="spellEnd"/>
      <w:r>
        <w:rPr>
          <w:rStyle w:val="BrakA"/>
          <w:rFonts w:ascii="Arial" w:hAnsi="Arial" w:cs="Arial"/>
          <w:sz w:val="22"/>
          <w:szCs w:val="22"/>
          <w:u w:color="252525"/>
        </w:rPr>
        <w:t xml:space="preserve"> </w:t>
      </w:r>
      <w:proofErr w:type="spellStart"/>
      <w:r>
        <w:rPr>
          <w:rStyle w:val="BrakA"/>
          <w:rFonts w:ascii="Arial" w:hAnsi="Arial" w:cs="Arial"/>
          <w:sz w:val="22"/>
          <w:szCs w:val="22"/>
          <w:u w:color="252525"/>
        </w:rPr>
        <w:t>elektronicznej</w:t>
      </w:r>
      <w:proofErr w:type="spellEnd"/>
      <w:r>
        <w:rPr>
          <w:rStyle w:val="BrakA"/>
          <w:rFonts w:ascii="Arial" w:hAnsi="Arial" w:cs="Arial"/>
          <w:sz w:val="22"/>
          <w:szCs w:val="22"/>
          <w:u w:color="252525"/>
        </w:rPr>
        <w:t>;</w:t>
      </w:r>
      <w:r w:rsidR="00BD0471" w:rsidRPr="002F225F">
        <w:rPr>
          <w:rStyle w:val="BrakA"/>
          <w:rFonts w:ascii="Arial" w:hAnsi="Arial" w:cs="Arial"/>
          <w:sz w:val="22"/>
          <w:szCs w:val="22"/>
          <w:u w:color="252525"/>
        </w:rPr>
        <w:t xml:space="preserve"> </w:t>
      </w:r>
    </w:p>
    <w:p w:rsidR="000A116C" w:rsidRPr="002F225F" w:rsidRDefault="00BD0471" w:rsidP="008A7A5E">
      <w:pPr>
        <w:pStyle w:val="Bezodstpw"/>
        <w:numPr>
          <w:ilvl w:val="0"/>
          <w:numId w:val="11"/>
        </w:numPr>
        <w:spacing w:line="260" w:lineRule="exact"/>
        <w:ind w:left="0" w:firstLine="397"/>
        <w:jc w:val="both"/>
        <w:rPr>
          <w:rStyle w:val="BrakA"/>
          <w:rFonts w:ascii="Arial" w:eastAsia="Arial" w:hAnsi="Arial" w:cs="Arial"/>
          <w:sz w:val="22"/>
          <w:szCs w:val="22"/>
        </w:rPr>
      </w:pPr>
      <w:proofErr w:type="spellStart"/>
      <w:r w:rsidRPr="002F225F">
        <w:rPr>
          <w:rStyle w:val="BrakA"/>
          <w:rFonts w:ascii="Arial" w:hAnsi="Arial" w:cs="Arial"/>
          <w:sz w:val="22"/>
          <w:szCs w:val="22"/>
          <w:u w:color="252525"/>
        </w:rPr>
        <w:t>wykaz</w:t>
      </w:r>
      <w:proofErr w:type="spellEnd"/>
      <w:r w:rsidRPr="002F225F">
        <w:rPr>
          <w:rStyle w:val="BrakA"/>
          <w:rFonts w:ascii="Arial" w:hAnsi="Arial" w:cs="Arial"/>
          <w:sz w:val="22"/>
          <w:szCs w:val="22"/>
          <w:u w:color="252525"/>
        </w:rPr>
        <w:t xml:space="preserve"> </w:t>
      </w:r>
      <w:proofErr w:type="spellStart"/>
      <w:r w:rsidRPr="002F225F">
        <w:rPr>
          <w:rStyle w:val="BrakA"/>
          <w:rFonts w:ascii="Arial" w:hAnsi="Arial" w:cs="Arial"/>
          <w:sz w:val="22"/>
          <w:szCs w:val="22"/>
          <w:u w:color="252525"/>
        </w:rPr>
        <w:t>nazw</w:t>
      </w:r>
      <w:proofErr w:type="spellEnd"/>
      <w:r w:rsidRPr="002F225F">
        <w:rPr>
          <w:rStyle w:val="BrakA"/>
          <w:rFonts w:ascii="Arial" w:hAnsi="Arial" w:cs="Arial"/>
          <w:sz w:val="22"/>
          <w:szCs w:val="22"/>
          <w:u w:color="252525"/>
        </w:rPr>
        <w:t xml:space="preserve"> </w:t>
      </w:r>
      <w:proofErr w:type="spellStart"/>
      <w:r w:rsidRPr="002F225F">
        <w:rPr>
          <w:rStyle w:val="BrakA"/>
          <w:rFonts w:ascii="Arial" w:hAnsi="Arial" w:cs="Arial"/>
          <w:sz w:val="22"/>
          <w:szCs w:val="22"/>
          <w:u w:color="252525"/>
        </w:rPr>
        <w:t>geograficznych</w:t>
      </w:r>
      <w:proofErr w:type="spellEnd"/>
      <w:r w:rsidR="005D348E">
        <w:rPr>
          <w:rStyle w:val="BrakA"/>
          <w:rFonts w:ascii="Arial" w:hAnsi="Arial" w:cs="Arial"/>
          <w:sz w:val="22"/>
          <w:szCs w:val="22"/>
          <w:u w:color="252525"/>
        </w:rPr>
        <w:t>;</w:t>
      </w:r>
      <w:r w:rsidRPr="002F225F">
        <w:rPr>
          <w:rStyle w:val="BrakA"/>
          <w:rFonts w:ascii="Arial" w:hAnsi="Arial" w:cs="Arial"/>
          <w:sz w:val="22"/>
          <w:szCs w:val="22"/>
          <w:u w:color="252525"/>
        </w:rPr>
        <w:t xml:space="preserve"> </w:t>
      </w:r>
    </w:p>
    <w:p w:rsidR="000A116C" w:rsidRPr="002F225F" w:rsidRDefault="00BD0471" w:rsidP="008A7A5E">
      <w:pPr>
        <w:pStyle w:val="Bezodstpw"/>
        <w:numPr>
          <w:ilvl w:val="0"/>
          <w:numId w:val="11"/>
        </w:numPr>
        <w:spacing w:line="260" w:lineRule="exact"/>
        <w:ind w:left="0" w:firstLine="397"/>
        <w:jc w:val="both"/>
        <w:rPr>
          <w:rStyle w:val="BrakA"/>
          <w:rFonts w:ascii="Arial" w:eastAsia="Arial" w:hAnsi="Arial" w:cs="Arial"/>
          <w:sz w:val="22"/>
          <w:szCs w:val="22"/>
        </w:rPr>
      </w:pPr>
      <w:proofErr w:type="spellStart"/>
      <w:r w:rsidRPr="002F225F">
        <w:rPr>
          <w:rStyle w:val="BrakA"/>
          <w:rFonts w:ascii="Arial" w:hAnsi="Arial" w:cs="Arial"/>
          <w:sz w:val="22"/>
          <w:szCs w:val="22"/>
          <w:u w:color="252525"/>
        </w:rPr>
        <w:t>rejestr</w:t>
      </w:r>
      <w:proofErr w:type="spellEnd"/>
      <w:r w:rsidRPr="002F225F">
        <w:rPr>
          <w:rStyle w:val="BrakA"/>
          <w:rFonts w:ascii="Arial" w:hAnsi="Arial" w:cs="Arial"/>
          <w:sz w:val="22"/>
          <w:szCs w:val="22"/>
          <w:u w:color="252525"/>
        </w:rPr>
        <w:t xml:space="preserve"> </w:t>
      </w:r>
      <w:proofErr w:type="spellStart"/>
      <w:r w:rsidRPr="002F225F">
        <w:rPr>
          <w:rStyle w:val="BrakA"/>
          <w:rFonts w:ascii="Arial" w:hAnsi="Arial" w:cs="Arial"/>
          <w:sz w:val="22"/>
          <w:szCs w:val="22"/>
          <w:u w:color="252525"/>
        </w:rPr>
        <w:t>granic</w:t>
      </w:r>
      <w:proofErr w:type="spellEnd"/>
      <w:r w:rsidRPr="002F225F">
        <w:rPr>
          <w:rStyle w:val="BrakA"/>
          <w:rFonts w:ascii="Arial" w:hAnsi="Arial" w:cs="Arial"/>
          <w:sz w:val="22"/>
          <w:szCs w:val="22"/>
          <w:u w:color="252525"/>
        </w:rPr>
        <w:t xml:space="preserve"> </w:t>
      </w:r>
      <w:proofErr w:type="spellStart"/>
      <w:r w:rsidRPr="002F225F">
        <w:rPr>
          <w:rStyle w:val="BrakA"/>
          <w:rFonts w:ascii="Arial" w:hAnsi="Arial" w:cs="Arial"/>
          <w:sz w:val="22"/>
          <w:szCs w:val="22"/>
          <w:u w:color="252525"/>
        </w:rPr>
        <w:t>administracyjnych</w:t>
      </w:r>
      <w:proofErr w:type="spellEnd"/>
      <w:r w:rsidRPr="002F225F">
        <w:rPr>
          <w:rStyle w:val="BrakA"/>
          <w:rFonts w:ascii="Arial" w:hAnsi="Arial" w:cs="Arial"/>
          <w:sz w:val="22"/>
          <w:szCs w:val="22"/>
          <w:u w:color="252525"/>
        </w:rPr>
        <w:t xml:space="preserve"> </w:t>
      </w:r>
      <w:proofErr w:type="spellStart"/>
      <w:r w:rsidRPr="002F225F">
        <w:rPr>
          <w:rStyle w:val="BrakA"/>
          <w:rFonts w:ascii="Arial" w:hAnsi="Arial" w:cs="Arial"/>
          <w:sz w:val="22"/>
          <w:szCs w:val="22"/>
          <w:u w:color="252525"/>
        </w:rPr>
        <w:t>Polski</w:t>
      </w:r>
      <w:proofErr w:type="spellEnd"/>
      <w:r w:rsidR="005D348E">
        <w:rPr>
          <w:rStyle w:val="BrakA"/>
          <w:rFonts w:ascii="Arial" w:hAnsi="Arial" w:cs="Arial"/>
          <w:sz w:val="22"/>
          <w:szCs w:val="22"/>
          <w:u w:color="252525"/>
        </w:rPr>
        <w:t>;</w:t>
      </w:r>
      <w:r w:rsidRPr="002F225F">
        <w:rPr>
          <w:rStyle w:val="BrakA"/>
          <w:rFonts w:ascii="Arial" w:hAnsi="Arial" w:cs="Arial"/>
          <w:sz w:val="22"/>
          <w:szCs w:val="22"/>
          <w:u w:color="252525"/>
        </w:rPr>
        <w:t xml:space="preserve"> </w:t>
      </w:r>
    </w:p>
    <w:p w:rsidR="005D348E" w:rsidRPr="005D348E" w:rsidRDefault="00BD0471" w:rsidP="008A7A5E">
      <w:pPr>
        <w:pStyle w:val="Bezodstpw"/>
        <w:numPr>
          <w:ilvl w:val="0"/>
          <w:numId w:val="11"/>
        </w:numPr>
        <w:spacing w:line="260" w:lineRule="exact"/>
        <w:ind w:left="0" w:firstLine="397"/>
        <w:jc w:val="both"/>
        <w:rPr>
          <w:rStyle w:val="BrakA"/>
          <w:rFonts w:ascii="Arial" w:eastAsia="Arial" w:hAnsi="Arial" w:cs="Arial"/>
          <w:sz w:val="22"/>
          <w:szCs w:val="22"/>
          <w:lang w:val="pl-PL"/>
        </w:rPr>
      </w:pPr>
      <w:r w:rsidRPr="002F225F">
        <w:rPr>
          <w:rStyle w:val="BrakA"/>
          <w:rFonts w:ascii="Arial" w:hAnsi="Arial" w:cs="Arial"/>
          <w:sz w:val="22"/>
          <w:szCs w:val="22"/>
          <w:u w:color="252525"/>
          <w:lang w:val="pl-PL"/>
        </w:rPr>
        <w:t xml:space="preserve">funkcja lokalizacji pozycji na podstawie konkretnego adresu. </w:t>
      </w:r>
    </w:p>
    <w:p w:rsidR="005D348E" w:rsidRPr="005D348E" w:rsidRDefault="005D348E" w:rsidP="008A7A5E">
      <w:pPr>
        <w:pStyle w:val="Bezodstpw"/>
        <w:spacing w:line="260" w:lineRule="exact"/>
        <w:ind w:firstLine="397"/>
        <w:jc w:val="both"/>
        <w:rPr>
          <w:rStyle w:val="BrakA"/>
          <w:rFonts w:ascii="Arial" w:eastAsia="Arial" w:hAnsi="Arial" w:cs="Arial"/>
          <w:sz w:val="22"/>
          <w:szCs w:val="22"/>
          <w:lang w:val="pl-PL"/>
        </w:rPr>
      </w:pPr>
      <w:r>
        <w:rPr>
          <w:rStyle w:val="BrakA"/>
          <w:rFonts w:ascii="Arial" w:hAnsi="Arial" w:cs="Arial"/>
          <w:sz w:val="22"/>
          <w:szCs w:val="22"/>
          <w:u w:color="252525"/>
          <w:lang w:val="pl-PL"/>
        </w:rPr>
        <w:lastRenderedPageBreak/>
        <w:t xml:space="preserve">Poniżej został przedstawiony widok </w:t>
      </w:r>
      <w:r w:rsidR="00CA2AC7">
        <w:rPr>
          <w:rStyle w:val="BrakA"/>
          <w:rFonts w:ascii="Arial" w:hAnsi="Arial" w:cs="Arial"/>
          <w:sz w:val="22"/>
          <w:szCs w:val="22"/>
          <w:u w:color="252525"/>
          <w:lang w:val="pl-PL"/>
        </w:rPr>
        <w:t xml:space="preserve">panelu </w:t>
      </w:r>
      <w:r>
        <w:rPr>
          <w:rStyle w:val="BrakA"/>
          <w:rFonts w:ascii="Arial" w:hAnsi="Arial" w:cs="Arial"/>
          <w:sz w:val="22"/>
          <w:szCs w:val="22"/>
          <w:u w:color="252525"/>
          <w:lang w:val="pl-PL"/>
        </w:rPr>
        <w:t xml:space="preserve">systemu </w:t>
      </w:r>
      <w:r w:rsidRPr="0087561B">
        <w:rPr>
          <w:rStyle w:val="BrakA"/>
          <w:rFonts w:ascii="Arial" w:hAnsi="Arial" w:cs="Arial"/>
          <w:sz w:val="22"/>
          <w:szCs w:val="22"/>
          <w:u w:color="252525"/>
          <w:lang w:val="pl-PL"/>
        </w:rPr>
        <w:t xml:space="preserve">KONWÓJ </w:t>
      </w:r>
      <w:r w:rsidR="00CA2AC7">
        <w:rPr>
          <w:rStyle w:val="BrakA"/>
          <w:rFonts w:ascii="Arial" w:hAnsi="Arial" w:cs="Arial"/>
          <w:sz w:val="22"/>
          <w:szCs w:val="22"/>
          <w:u w:color="252525"/>
          <w:lang w:val="pl-PL"/>
        </w:rPr>
        <w:t xml:space="preserve">w </w:t>
      </w:r>
      <w:r w:rsidR="00047B3B">
        <w:rPr>
          <w:rStyle w:val="BrakA"/>
          <w:rFonts w:ascii="Arial" w:hAnsi="Arial" w:cs="Arial"/>
          <w:sz w:val="22"/>
          <w:szCs w:val="22"/>
          <w:u w:color="252525"/>
          <w:lang w:val="pl-PL"/>
        </w:rPr>
        <w:t>trybie</w:t>
      </w:r>
      <w:r w:rsidR="00D357B5">
        <w:rPr>
          <w:rStyle w:val="BrakA"/>
          <w:rFonts w:ascii="Arial" w:hAnsi="Arial" w:cs="Arial"/>
          <w:sz w:val="22"/>
          <w:szCs w:val="22"/>
          <w:u w:color="252525"/>
          <w:lang w:val="pl-PL"/>
        </w:rPr>
        <w:t xml:space="preserve"> </w:t>
      </w:r>
      <w:r w:rsidR="00A635D6">
        <w:rPr>
          <w:rStyle w:val="BrakA"/>
          <w:rFonts w:ascii="Arial" w:hAnsi="Arial" w:cs="Arial"/>
          <w:sz w:val="22"/>
          <w:szCs w:val="22"/>
          <w:u w:color="252525"/>
          <w:lang w:val="pl-PL"/>
        </w:rPr>
        <w:t>„</w:t>
      </w:r>
      <w:r w:rsidR="00D357B5">
        <w:rPr>
          <w:rStyle w:val="BrakA"/>
          <w:rFonts w:ascii="Arial" w:hAnsi="Arial" w:cs="Arial"/>
          <w:sz w:val="22"/>
          <w:szCs w:val="22"/>
          <w:u w:color="252525"/>
          <w:lang w:val="pl-PL"/>
        </w:rPr>
        <w:t>gotowy do pracy</w:t>
      </w:r>
      <w:r w:rsidR="00A635D6">
        <w:rPr>
          <w:rStyle w:val="BrakA"/>
          <w:rFonts w:ascii="Arial" w:hAnsi="Arial" w:cs="Arial"/>
          <w:sz w:val="22"/>
          <w:szCs w:val="22"/>
          <w:u w:color="252525"/>
          <w:lang w:val="pl-PL"/>
        </w:rPr>
        <w:t>”</w:t>
      </w:r>
      <w:r w:rsidR="00D357B5">
        <w:rPr>
          <w:rStyle w:val="BrakA"/>
          <w:rFonts w:ascii="Arial" w:hAnsi="Arial" w:cs="Arial"/>
          <w:sz w:val="22"/>
          <w:szCs w:val="22"/>
          <w:u w:color="252525"/>
          <w:lang w:val="pl-PL"/>
        </w:rPr>
        <w:t xml:space="preserve"> (rys.</w:t>
      </w:r>
      <w:r w:rsidR="00A635D6">
        <w:rPr>
          <w:rStyle w:val="BrakA"/>
          <w:rFonts w:ascii="Arial" w:hAnsi="Arial" w:cs="Arial"/>
          <w:sz w:val="22"/>
          <w:szCs w:val="22"/>
          <w:u w:color="252525"/>
          <w:lang w:val="pl-PL"/>
        </w:rPr>
        <w:t xml:space="preserve"> </w:t>
      </w:r>
      <w:r w:rsidR="00D357B5">
        <w:rPr>
          <w:rStyle w:val="BrakA"/>
          <w:rFonts w:ascii="Arial" w:hAnsi="Arial" w:cs="Arial"/>
          <w:sz w:val="22"/>
          <w:szCs w:val="22"/>
          <w:u w:color="252525"/>
          <w:lang w:val="pl-PL"/>
        </w:rPr>
        <w:t>4</w:t>
      </w:r>
      <w:r w:rsidR="00CA2AC7">
        <w:rPr>
          <w:rStyle w:val="BrakA"/>
          <w:rFonts w:ascii="Arial" w:hAnsi="Arial" w:cs="Arial"/>
          <w:sz w:val="22"/>
          <w:szCs w:val="22"/>
          <w:u w:color="252525"/>
          <w:lang w:val="pl-PL"/>
        </w:rPr>
        <w:t>.).</w:t>
      </w: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BD3B15" w:rsidRDefault="005D348E" w:rsidP="008A7A5E">
      <w:pPr>
        <w:pStyle w:val="Bezodstpw"/>
        <w:keepNext/>
        <w:spacing w:line="260" w:lineRule="exact"/>
        <w:jc w:val="center"/>
        <w:rPr>
          <w:rStyle w:val="BrakA"/>
          <w:rFonts w:ascii="Arial" w:eastAsia="Arial" w:hAnsi="Arial" w:cs="Arial"/>
          <w:sz w:val="22"/>
          <w:szCs w:val="22"/>
          <w:lang w:val="pl-PL"/>
        </w:rPr>
      </w:pPr>
    </w:p>
    <w:p w:rsidR="005D348E" w:rsidRPr="002F225F" w:rsidRDefault="005D348E" w:rsidP="008A7A5E">
      <w:pPr>
        <w:pStyle w:val="Bezodstpw"/>
        <w:keepNext/>
        <w:spacing w:line="260" w:lineRule="exact"/>
        <w:jc w:val="center"/>
        <w:rPr>
          <w:rStyle w:val="BrakA"/>
          <w:rFonts w:ascii="Arial" w:eastAsia="Arial" w:hAnsi="Arial" w:cs="Arial"/>
          <w:sz w:val="22"/>
          <w:szCs w:val="22"/>
        </w:rPr>
      </w:pPr>
      <w:r w:rsidRPr="005D348E">
        <w:rPr>
          <w:rStyle w:val="BrakA"/>
          <w:rFonts w:ascii="Arial" w:eastAsia="Arial" w:hAnsi="Arial" w:cs="Arial"/>
          <w:noProof/>
          <w:sz w:val="22"/>
          <w:szCs w:val="22"/>
          <w:lang w:val="pl-PL"/>
        </w:rPr>
        <mc:AlternateContent>
          <mc:Choice Requires="wps">
            <w:drawing>
              <wp:inline distT="0" distB="0" distL="0" distR="0" wp14:anchorId="0CF66AC1" wp14:editId="646A15E6">
                <wp:extent cx="4110990" cy="2690495"/>
                <wp:effectExtent l="0" t="0" r="0" b="0"/>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2690495"/>
                        </a:xfrm>
                        <a:prstGeom prst="rect">
                          <a:avLst/>
                        </a:prstGeom>
                        <a:solidFill>
                          <a:srgbClr val="FFFFFF"/>
                        </a:solidFill>
                        <a:ln w="9525">
                          <a:noFill/>
                          <a:miter lim="800000"/>
                          <a:headEnd/>
                          <a:tailEnd/>
                        </a:ln>
                      </wps:spPr>
                      <wps:txbx>
                        <w:txbxContent>
                          <w:p w:rsidR="005D348E" w:rsidRDefault="005D348E" w:rsidP="005D348E">
                            <w:pPr>
                              <w:jc w:val="center"/>
                            </w:pPr>
                            <w:r>
                              <w:rPr>
                                <w:noProof/>
                                <w:lang w:val="pl-PL"/>
                              </w:rPr>
                              <w:drawing>
                                <wp:inline distT="0" distB="0" distL="0" distR="0">
                                  <wp:extent cx="3005455" cy="2324100"/>
                                  <wp:effectExtent l="0" t="0" r="4445" b="0"/>
                                  <wp:docPr id="13" name="Obraz 13" descr="C:\Users\Paula\AppData\Local\Microsoft\Windows\INetCache\Content.Word\konwój gotowy do 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aula\AppData\Local\Microsoft\Windows\INetCache\Content.Word\konwój gotowy do prac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455" cy="23241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 w14:anchorId="0CF66AC1" id="_x0000_s1030" type="#_x0000_t202" style="width:323.7pt;height:21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" stroked="f">
                <v:textbox style="mso-fit-shape-to-text:t">
                  <w:txbxContent>
                    <w:p w:rsidR="005D348E" w:rsidRDefault="005D348E" w:rsidP="005D348E">
                      <w:pPr>
                        <w:jc w:val="center"/>
                      </w:pPr>
                      <w:r>
                        <w:rPr>
                          <w:noProof/>
                          <w:lang w:val="pl-PL"/>
                        </w:rPr>
                        <w:drawing>
                          <wp:inline distT="0" distB="0" distL="0" distR="0">
                            <wp:extent cx="3005455" cy="2324100"/>
                            <wp:effectExtent l="0" t="0" r="4445" b="0"/>
                            <wp:docPr id="13" name="Obraz 13" descr="C:\Users\Paula\AppData\Local\Microsoft\Windows\INetCache\Content.Word\konwój gotowy do p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aula\AppData\Local\Microsoft\Windows\INetCache\Content.Word\konwój gotowy do prac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455" cy="2324100"/>
                                    </a:xfrm>
                                    <a:prstGeom prst="rect">
                                      <a:avLst/>
                                    </a:prstGeom>
                                    <a:noFill/>
                                    <a:ln>
                                      <a:noFill/>
                                    </a:ln>
                                  </pic:spPr>
                                </pic:pic>
                              </a:graphicData>
                            </a:graphic>
                          </wp:inline>
                        </w:drawing>
                      </w:r>
                    </w:p>
                  </w:txbxContent>
                </v:textbox>
                <w10:anchorlock/>
              </v:shape>
            </w:pict>
          </mc:Fallback>
        </mc:AlternateContent>
      </w:r>
    </w:p>
    <w:p w:rsidR="000A116C" w:rsidRPr="003675D2" w:rsidRDefault="00BD0471" w:rsidP="00A635D6">
      <w:pPr>
        <w:pStyle w:val="oki"/>
        <w:spacing w:after="60" w:line="240" w:lineRule="auto"/>
        <w:rPr>
          <w:rStyle w:val="BrakA"/>
          <w:rFonts w:ascii="Arial" w:hAnsi="Arial" w:cs="Arial"/>
          <w:iCs/>
          <w:sz w:val="18"/>
          <w:szCs w:val="18"/>
        </w:rPr>
      </w:pPr>
      <w:r w:rsidRPr="002F225F">
        <w:rPr>
          <w:rStyle w:val="BrakA"/>
          <w:rFonts w:ascii="Arial" w:hAnsi="Arial" w:cs="Arial"/>
          <w:sz w:val="18"/>
          <w:szCs w:val="18"/>
        </w:rPr>
        <w:t>Źródło:</w:t>
      </w:r>
      <w:r w:rsidR="003675D2">
        <w:rPr>
          <w:rStyle w:val="BrakA"/>
          <w:rFonts w:ascii="Arial" w:hAnsi="Arial" w:cs="Arial"/>
          <w:i/>
          <w:iCs/>
          <w:sz w:val="18"/>
          <w:szCs w:val="18"/>
        </w:rPr>
        <w:t xml:space="preserve"> Instrukcja</w:t>
      </w:r>
      <w:r w:rsidR="003675D2">
        <w:rPr>
          <w:rStyle w:val="BrakA"/>
          <w:rFonts w:ascii="Arial" w:hAnsi="Arial" w:cs="Arial"/>
          <w:iCs/>
          <w:sz w:val="18"/>
          <w:szCs w:val="18"/>
        </w:rPr>
        <w:t>….</w:t>
      </w:r>
    </w:p>
    <w:p w:rsidR="005D348E" w:rsidRPr="005D348E" w:rsidRDefault="005D348E" w:rsidP="00A635D6">
      <w:pPr>
        <w:pStyle w:val="Legenda"/>
        <w:spacing w:line="260" w:lineRule="exact"/>
        <w:jc w:val="center"/>
        <w:rPr>
          <w:rStyle w:val="BrakA"/>
          <w:rFonts w:ascii="Arial" w:eastAsia="Arial" w:hAnsi="Arial" w:cs="Arial"/>
          <w:lang w:val="pl-PL"/>
        </w:rPr>
      </w:pPr>
      <w:r w:rsidRPr="005D348E">
        <w:rPr>
          <w:rStyle w:val="BrakA"/>
          <w:rFonts w:ascii="Arial" w:hAnsi="Arial" w:cs="Arial"/>
          <w:lang w:val="pl-PL"/>
        </w:rPr>
        <w:t xml:space="preserve">Rys. </w:t>
      </w:r>
      <w:r w:rsidR="00D357B5">
        <w:rPr>
          <w:rStyle w:val="BrakA"/>
          <w:rFonts w:ascii="Arial" w:hAnsi="Arial" w:cs="Arial"/>
          <w:lang w:val="pl-PL"/>
        </w:rPr>
        <w:t>4</w:t>
      </w:r>
      <w:r w:rsidRPr="005D348E">
        <w:rPr>
          <w:rStyle w:val="BrakA"/>
          <w:rFonts w:ascii="Arial" w:hAnsi="Arial" w:cs="Arial"/>
          <w:lang w:val="pl-PL"/>
        </w:rPr>
        <w:t xml:space="preserve">. System informatyczny </w:t>
      </w:r>
      <w:r w:rsidRPr="0087561B">
        <w:rPr>
          <w:rStyle w:val="BrakA"/>
          <w:rFonts w:ascii="Arial" w:hAnsi="Arial" w:cs="Arial"/>
          <w:lang w:val="pl-PL"/>
        </w:rPr>
        <w:t>KONWÓJ</w:t>
      </w:r>
      <w:r w:rsidRPr="005D348E">
        <w:rPr>
          <w:rStyle w:val="BrakA"/>
          <w:rFonts w:ascii="Arial" w:hAnsi="Arial" w:cs="Arial"/>
          <w:lang w:val="pl-PL"/>
        </w:rPr>
        <w:t xml:space="preserve"> (widok </w:t>
      </w:r>
      <w:r w:rsidRPr="005D348E">
        <w:rPr>
          <w:rStyle w:val="BrakA"/>
          <w:rFonts w:ascii="Arial" w:hAnsi="Arial" w:cs="Arial"/>
          <w:u w:color="252525"/>
          <w:lang w:val="pl-PL"/>
        </w:rPr>
        <w:t xml:space="preserve">– </w:t>
      </w:r>
      <w:r w:rsidRPr="005D348E">
        <w:rPr>
          <w:rStyle w:val="BrakA"/>
          <w:rFonts w:ascii="Arial" w:hAnsi="Arial" w:cs="Arial"/>
          <w:lang w:val="pl-PL"/>
        </w:rPr>
        <w:t>gotowy do pracy)</w:t>
      </w:r>
    </w:p>
    <w:p w:rsidR="000A116C" w:rsidRPr="002F225F" w:rsidRDefault="000A116C" w:rsidP="008A7A5E">
      <w:pPr>
        <w:spacing w:line="260" w:lineRule="exact"/>
        <w:jc w:val="both"/>
        <w:rPr>
          <w:rFonts w:ascii="Arial" w:eastAsia="Arial" w:hAnsi="Arial" w:cs="Arial"/>
          <w:sz w:val="22"/>
          <w:szCs w:val="22"/>
          <w:lang w:val="pl-PL"/>
        </w:rPr>
      </w:pP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u w:color="252525"/>
          <w:lang w:val="pl-PL"/>
        </w:rPr>
        <w:t xml:space="preserve">Na każdym etapie procesu logistycznego ważne jest zapewnienie odpowiedniego poziomu komunikacji i wymiany informacji podczas przemieszczania wojsk, w związku z tym musiał zostać uwzględniony </w:t>
      </w:r>
      <w:r w:rsidR="00CA2AC7">
        <w:rPr>
          <w:rStyle w:val="BrakA"/>
          <w:rFonts w:ascii="Arial" w:hAnsi="Arial" w:cs="Arial"/>
          <w:sz w:val="22"/>
          <w:szCs w:val="22"/>
          <w:u w:color="252525"/>
          <w:lang w:val="pl-PL"/>
        </w:rPr>
        <w:t xml:space="preserve">taki </w:t>
      </w:r>
      <w:r w:rsidRPr="002F225F">
        <w:rPr>
          <w:rStyle w:val="BrakA"/>
          <w:rFonts w:ascii="Arial" w:hAnsi="Arial" w:cs="Arial"/>
          <w:sz w:val="22"/>
          <w:szCs w:val="22"/>
          <w:u w:color="252525"/>
          <w:lang w:val="pl-PL"/>
        </w:rPr>
        <w:t>element</w:t>
      </w:r>
      <w:r w:rsidR="00721E41">
        <w:rPr>
          <w:rStyle w:val="BrakA"/>
          <w:rFonts w:ascii="Arial" w:hAnsi="Arial" w:cs="Arial"/>
          <w:sz w:val="22"/>
          <w:szCs w:val="22"/>
          <w:u w:color="252525"/>
          <w:lang w:val="pl-PL"/>
        </w:rPr>
        <w:t>,</w:t>
      </w:r>
      <w:r w:rsidR="00CA2AC7">
        <w:rPr>
          <w:rStyle w:val="BrakA"/>
          <w:rFonts w:ascii="Arial" w:hAnsi="Arial" w:cs="Arial"/>
          <w:sz w:val="22"/>
          <w:szCs w:val="22"/>
          <w:u w:color="252525"/>
          <w:lang w:val="pl-PL"/>
        </w:rPr>
        <w:t xml:space="preserve"> jak</w:t>
      </w:r>
      <w:r w:rsidRPr="002F225F">
        <w:rPr>
          <w:rStyle w:val="BrakA"/>
          <w:rFonts w:ascii="Arial" w:hAnsi="Arial" w:cs="Arial"/>
          <w:sz w:val="22"/>
          <w:szCs w:val="22"/>
          <w:u w:color="252525"/>
          <w:lang w:val="pl-PL"/>
        </w:rPr>
        <w:t xml:space="preserve"> wprowadzanie przejazdów transportów wojskowych pomiędzy Wojskowymi Komendami Transportu. Dochodzi do tego drogą elektroniczną poprzez kontakt Wojskowej Komendy Transportu z terenowymi komórkami, przez które dany transport będzie się przemieszczał. Jako że </w:t>
      </w:r>
      <w:r w:rsidRPr="0087561B">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 xml:space="preserve"> ma szczególne zastosowanie przy przewożeniu towarów niebezpiecznych, ważną jego funkcją jest elektroniczne zaplanowanie trasy przejazdu kolumn wojsk, jak i przewożeni</w:t>
      </w:r>
      <w:r w:rsidR="003974AC" w:rsidRPr="002F225F">
        <w:rPr>
          <w:rStyle w:val="BrakA"/>
          <w:rFonts w:ascii="Arial" w:hAnsi="Arial" w:cs="Arial"/>
          <w:sz w:val="22"/>
          <w:szCs w:val="22"/>
          <w:u w:color="252525"/>
          <w:lang w:val="pl-PL"/>
        </w:rPr>
        <w:t>a</w:t>
      </w:r>
      <w:r w:rsidRPr="002F225F">
        <w:rPr>
          <w:rStyle w:val="BrakA"/>
          <w:rFonts w:ascii="Arial" w:hAnsi="Arial" w:cs="Arial"/>
          <w:sz w:val="22"/>
          <w:szCs w:val="22"/>
          <w:u w:color="252525"/>
          <w:lang w:val="pl-PL"/>
        </w:rPr>
        <w:t xml:space="preserve"> materiałów nienormatywnych.</w:t>
      </w:r>
    </w:p>
    <w:p w:rsidR="000A116C" w:rsidRPr="00D357B5" w:rsidRDefault="00BD0471" w:rsidP="008A7A5E">
      <w:pPr>
        <w:pStyle w:val="Bezodstpw"/>
        <w:spacing w:line="260" w:lineRule="exact"/>
        <w:ind w:firstLine="397"/>
        <w:jc w:val="both"/>
        <w:rPr>
          <w:rFonts w:ascii="Arial" w:eastAsia="Arial" w:hAnsi="Arial" w:cs="Arial"/>
          <w:sz w:val="22"/>
          <w:szCs w:val="22"/>
          <w:lang w:val="pl-PL"/>
        </w:rPr>
      </w:pPr>
      <w:r w:rsidRPr="002F225F">
        <w:rPr>
          <w:rStyle w:val="BrakA"/>
          <w:rFonts w:ascii="Arial" w:eastAsia="Arial" w:hAnsi="Arial" w:cs="Arial"/>
          <w:sz w:val="22"/>
          <w:szCs w:val="22"/>
          <w:u w:color="252525"/>
          <w:lang w:val="pl-PL"/>
        </w:rPr>
        <w:t>Nast</w:t>
      </w:r>
      <w:r w:rsidRPr="002F225F">
        <w:rPr>
          <w:rStyle w:val="BrakA"/>
          <w:rFonts w:ascii="Arial" w:hAnsi="Arial" w:cs="Arial"/>
          <w:sz w:val="22"/>
          <w:szCs w:val="22"/>
          <w:u w:color="252525"/>
          <w:lang w:val="pl-PL"/>
        </w:rPr>
        <w:t xml:space="preserve">ępną funkcją </w:t>
      </w:r>
      <w:r w:rsidRPr="0087561B">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 xml:space="preserve"> jest stworzenie możliwości przekazania wydanego zezwolenia do jego zatwierdzenia. Dokument jest przekazy</w:t>
      </w:r>
      <w:r w:rsidR="00CA2AC7">
        <w:rPr>
          <w:rStyle w:val="BrakA"/>
          <w:rFonts w:ascii="Arial" w:hAnsi="Arial" w:cs="Arial"/>
          <w:sz w:val="22"/>
          <w:szCs w:val="22"/>
          <w:u w:color="252525"/>
          <w:lang w:val="pl-PL"/>
        </w:rPr>
        <w:t>wany do upoważnionej osoby bądź</w:t>
      </w:r>
      <w:r w:rsidRPr="002F225F">
        <w:rPr>
          <w:rStyle w:val="BrakA"/>
          <w:rFonts w:ascii="Arial" w:hAnsi="Arial" w:cs="Arial"/>
          <w:sz w:val="22"/>
          <w:szCs w:val="22"/>
          <w:u w:color="252525"/>
          <w:lang w:val="pl-PL"/>
        </w:rPr>
        <w:t xml:space="preserve"> jednostki od</w:t>
      </w:r>
      <w:r w:rsidR="00CA2AC7">
        <w:rPr>
          <w:rStyle w:val="BrakA"/>
          <w:rFonts w:ascii="Arial" w:hAnsi="Arial" w:cs="Arial"/>
          <w:sz w:val="22"/>
          <w:szCs w:val="22"/>
          <w:u w:color="252525"/>
          <w:lang w:val="pl-PL"/>
        </w:rPr>
        <w:t>powiedzialnej. Powiązana jest z </w:t>
      </w:r>
      <w:r w:rsidRPr="002F225F">
        <w:rPr>
          <w:rStyle w:val="BrakA"/>
          <w:rFonts w:ascii="Arial" w:hAnsi="Arial" w:cs="Arial"/>
          <w:sz w:val="22"/>
          <w:szCs w:val="22"/>
          <w:u w:color="252525"/>
          <w:lang w:val="pl-PL"/>
        </w:rPr>
        <w:t xml:space="preserve">tym funkcja umożliwiająca wydruk zezwolenia na przejazd drogowy. Według </w:t>
      </w:r>
      <w:r w:rsidR="00275456" w:rsidRPr="002F225F">
        <w:rPr>
          <w:rStyle w:val="BrakA"/>
          <w:rFonts w:ascii="Arial" w:hAnsi="Arial" w:cs="Arial"/>
          <w:sz w:val="22"/>
          <w:szCs w:val="22"/>
          <w:u w:color="252525"/>
          <w:lang w:val="pl-PL"/>
        </w:rPr>
        <w:t>r</w:t>
      </w:r>
      <w:r w:rsidRPr="002F225F">
        <w:rPr>
          <w:rStyle w:val="BrakA"/>
          <w:rFonts w:ascii="Arial" w:hAnsi="Arial" w:cs="Arial"/>
          <w:sz w:val="22"/>
          <w:szCs w:val="22"/>
          <w:u w:color="252525"/>
          <w:lang w:val="pl-PL"/>
        </w:rPr>
        <w:t>ozporządzenia zezwolenie powinno być przewożone w kabinie pojazdu</w:t>
      </w:r>
      <w:r w:rsidR="00CA2AC7">
        <w:rPr>
          <w:rStyle w:val="BrakA"/>
          <w:rFonts w:ascii="Arial" w:hAnsi="Arial" w:cs="Arial"/>
          <w:sz w:val="22"/>
          <w:szCs w:val="22"/>
          <w:u w:color="252525"/>
          <w:lang w:val="pl-PL"/>
        </w:rPr>
        <w:t>,</w:t>
      </w:r>
      <w:r w:rsidRPr="002F225F">
        <w:rPr>
          <w:rStyle w:val="BrakA"/>
          <w:rFonts w:ascii="Arial" w:hAnsi="Arial" w:cs="Arial"/>
          <w:sz w:val="22"/>
          <w:szCs w:val="22"/>
          <w:u w:color="252525"/>
          <w:lang w:val="pl-PL"/>
        </w:rPr>
        <w:t xml:space="preserve"> razem z dokumentacją przewozową. </w:t>
      </w:r>
      <w:r w:rsidRPr="009F3901">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 xml:space="preserve"> pozwala również na przesłanie drogą elektroniczną otrzymanego pozwolenia do wybranej przez nas jednostki wojskowej (rys. </w:t>
      </w:r>
      <w:r w:rsidR="008D73DA">
        <w:rPr>
          <w:rStyle w:val="BrakA"/>
          <w:rFonts w:ascii="Arial" w:hAnsi="Arial" w:cs="Arial"/>
          <w:sz w:val="22"/>
          <w:szCs w:val="22"/>
          <w:u w:color="252525"/>
          <w:lang w:val="pl-PL"/>
        </w:rPr>
        <w:t>5</w:t>
      </w:r>
      <w:r w:rsidR="00CA2AC7">
        <w:rPr>
          <w:rStyle w:val="BrakA"/>
          <w:rFonts w:ascii="Arial" w:hAnsi="Arial" w:cs="Arial"/>
          <w:sz w:val="22"/>
          <w:szCs w:val="22"/>
          <w:u w:color="252525"/>
          <w:lang w:val="pl-PL"/>
        </w:rPr>
        <w:t>.</w:t>
      </w:r>
      <w:r w:rsidRPr="002F225F">
        <w:rPr>
          <w:rStyle w:val="BrakA"/>
          <w:rFonts w:ascii="Arial" w:hAnsi="Arial" w:cs="Arial"/>
          <w:sz w:val="22"/>
          <w:szCs w:val="22"/>
          <w:u w:color="252525"/>
          <w:lang w:val="pl-PL"/>
        </w:rPr>
        <w:t>). Dzięki kolejnej funkcji możemy zmienić czas, w którym dany transport ma mieć miejsce (zarówno moment r</w:t>
      </w:r>
      <w:r w:rsidR="00D357B5">
        <w:rPr>
          <w:rStyle w:val="BrakA"/>
          <w:rFonts w:ascii="Arial" w:hAnsi="Arial" w:cs="Arial"/>
          <w:sz w:val="22"/>
          <w:szCs w:val="22"/>
          <w:u w:color="252525"/>
          <w:lang w:val="pl-PL"/>
        </w:rPr>
        <w:t>ozpoczęcia, jak i zakończenia).</w:t>
      </w: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9F3901">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 xml:space="preserve"> umożliwia również rejestrację drogi zarówno tej zaplanowanej,</w:t>
      </w:r>
      <w:r w:rsidR="00CA2AC7">
        <w:rPr>
          <w:rStyle w:val="BrakA"/>
          <w:rFonts w:ascii="Arial" w:hAnsi="Arial" w:cs="Arial"/>
          <w:sz w:val="22"/>
          <w:szCs w:val="22"/>
          <w:u w:color="252525"/>
          <w:lang w:val="pl-PL"/>
        </w:rPr>
        <w:t xml:space="preserve"> jak i pokonanej przez kolumnę lub </w:t>
      </w:r>
      <w:r w:rsidRPr="002F225F">
        <w:rPr>
          <w:rStyle w:val="BrakA"/>
          <w:rFonts w:ascii="Arial" w:hAnsi="Arial" w:cs="Arial"/>
          <w:sz w:val="22"/>
          <w:szCs w:val="22"/>
          <w:u w:color="252525"/>
          <w:lang w:val="pl-PL"/>
        </w:rPr>
        <w:t>pojedynczy pojazd, a także zapi</w:t>
      </w:r>
      <w:r w:rsidRPr="002F225F">
        <w:rPr>
          <w:rStyle w:val="BrakA"/>
          <w:rFonts w:ascii="Arial" w:hAnsi="Arial" w:cs="Arial"/>
          <w:sz w:val="22"/>
          <w:szCs w:val="22"/>
          <w:u w:color="252525"/>
          <w:lang w:val="pl-PL"/>
        </w:rPr>
        <w:lastRenderedPageBreak/>
        <w:t>sany w zezwoleniu na przejazd drogowy zespół pilotujący. Możliwe jest również aktualne śledzenie przejazdu wojska. Funkcja</w:t>
      </w:r>
      <w:r w:rsidR="00CA2AC7">
        <w:rPr>
          <w:rStyle w:val="BrakA"/>
          <w:rFonts w:ascii="Arial" w:eastAsia="Arial Unicode MS" w:hAnsi="Arial" w:cs="Arial"/>
          <w:sz w:val="22"/>
          <w:szCs w:val="22"/>
          <w:u w:color="252525"/>
          <w:lang w:val="pl-PL"/>
        </w:rPr>
        <w:t xml:space="preserve"> </w:t>
      </w:r>
      <w:r w:rsidRPr="002F225F">
        <w:rPr>
          <w:rStyle w:val="BrakA"/>
          <w:rFonts w:ascii="Arial" w:hAnsi="Arial" w:cs="Arial"/>
          <w:sz w:val="22"/>
          <w:szCs w:val="22"/>
          <w:u w:color="252525"/>
          <w:lang w:val="pl-PL"/>
        </w:rPr>
        <w:t>ta pokazuje na mapie cyfrowej pozycję danego pojazdu w czasie rzeczywistym. Wskazuje również na identyfikator, jaki dany pojazd posiada oraz prędkość, z jaką się porusza. System monitoruje przewóz i pozwala na odnalezienie i śledzenie danego pojazdu z poziomu aplikacji po zarejestrowanych w systemie danych, identyfikujących poszczególne jednostki. Niezwykle pomocną funkcją dla żołnierzy znajdujących się w transporcie jest monitoring zdarzeń, mających miejsce na trasie przejazdu kolumny. Program ma również zdolność do przekazania informacji na ten temat za pomocą komunikatów przesyłanych do zespołu pilotującego.</w:t>
      </w:r>
    </w:p>
    <w:p w:rsidR="004B4881" w:rsidRDefault="00BD0471" w:rsidP="008A7A5E">
      <w:pPr>
        <w:pStyle w:val="Bezodstpw"/>
        <w:spacing w:line="260" w:lineRule="exact"/>
        <w:ind w:firstLine="397"/>
        <w:jc w:val="both"/>
        <w:rPr>
          <w:rStyle w:val="BrakA"/>
          <w:rFonts w:ascii="Arial" w:hAnsi="Arial" w:cs="Arial"/>
          <w:sz w:val="22"/>
          <w:szCs w:val="22"/>
          <w:lang w:val="pl-PL"/>
        </w:rPr>
      </w:pPr>
      <w:r w:rsidRPr="002F225F">
        <w:rPr>
          <w:rStyle w:val="BrakA"/>
          <w:rFonts w:ascii="Arial" w:eastAsia="Arial" w:hAnsi="Arial" w:cs="Arial"/>
          <w:sz w:val="22"/>
          <w:szCs w:val="22"/>
          <w:u w:color="252525"/>
          <w:lang w:val="pl-PL"/>
        </w:rPr>
        <w:t xml:space="preserve">W celu sprawnego funkcjonowania </w:t>
      </w:r>
      <w:r w:rsidRPr="009F3901">
        <w:rPr>
          <w:rStyle w:val="BrakA"/>
          <w:rFonts w:ascii="Arial" w:eastAsia="Arial" w:hAnsi="Arial" w:cs="Arial"/>
          <w:sz w:val="22"/>
          <w:szCs w:val="22"/>
          <w:u w:color="252525"/>
          <w:lang w:val="pl-PL"/>
        </w:rPr>
        <w:t>SI KONW</w:t>
      </w:r>
      <w:r w:rsidRPr="009F3901">
        <w:rPr>
          <w:rStyle w:val="BrakA"/>
          <w:rFonts w:ascii="Arial" w:hAnsi="Arial" w:cs="Arial"/>
          <w:sz w:val="22"/>
          <w:szCs w:val="22"/>
          <w:u w:color="252525"/>
          <w:lang w:val="pl-PL"/>
        </w:rPr>
        <w:t>ÓJ</w:t>
      </w:r>
      <w:r w:rsidRPr="002F225F">
        <w:rPr>
          <w:rStyle w:val="BrakA"/>
          <w:rFonts w:ascii="Arial" w:hAnsi="Arial" w:cs="Arial"/>
          <w:sz w:val="22"/>
          <w:szCs w:val="22"/>
          <w:u w:color="252525"/>
          <w:lang w:val="pl-PL"/>
        </w:rPr>
        <w:t xml:space="preserve"> każdy z użytkowników musi spełnić w minimalnym stopniu w</w:t>
      </w:r>
      <w:r w:rsidR="00CA2AC7">
        <w:rPr>
          <w:rStyle w:val="BrakA"/>
          <w:rFonts w:ascii="Arial" w:hAnsi="Arial" w:cs="Arial"/>
          <w:sz w:val="22"/>
          <w:szCs w:val="22"/>
          <w:u w:color="252525"/>
          <w:lang w:val="pl-PL"/>
        </w:rPr>
        <w:t>ymagania techniczne programu. W </w:t>
      </w:r>
      <w:r w:rsidRPr="002F225F">
        <w:rPr>
          <w:rStyle w:val="BrakA"/>
          <w:rFonts w:ascii="Arial" w:hAnsi="Arial" w:cs="Arial"/>
          <w:sz w:val="22"/>
          <w:szCs w:val="22"/>
          <w:u w:color="252525"/>
          <w:lang w:val="pl-PL"/>
        </w:rPr>
        <w:t xml:space="preserve">tym celu został wydany wykaz obowiązujących standardów sprzętu informatycznego i oprogramowania. W jego treści odnajdziemy elementy niezbędne do użytkowania stanowiska </w:t>
      </w:r>
      <w:r w:rsidRPr="009F3901">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 zajmującego się opracowywaniem i wydawaniem zezwoleń. Stanowisko pracy z programem SI KONWÓJ</w:t>
      </w:r>
      <w:r w:rsidR="00CA2AC7">
        <w:rPr>
          <w:rStyle w:val="BrakA"/>
          <w:rFonts w:ascii="Arial" w:hAnsi="Arial" w:cs="Arial"/>
          <w:sz w:val="22"/>
          <w:szCs w:val="22"/>
          <w:u w:color="252525"/>
          <w:lang w:val="pl-PL"/>
        </w:rPr>
        <w:t>,</w:t>
      </w:r>
      <w:r w:rsidRPr="002F225F">
        <w:rPr>
          <w:rStyle w:val="BrakA"/>
          <w:rFonts w:ascii="Arial" w:hAnsi="Arial" w:cs="Arial"/>
          <w:sz w:val="22"/>
          <w:szCs w:val="22"/>
          <w:u w:color="252525"/>
          <w:lang w:val="pl-PL"/>
        </w:rPr>
        <w:t xml:space="preserve"> służące monitorowaniu pozycji wojska, powinno posiadać komputer (stacjonarny lub notebook), UPS, router GSM (stałe łącze internetowe), telefon GSM, telefon stacjonarny. Stanowisko mobilne, w którym użytkuje się terminal, powinno być wyp</w:t>
      </w:r>
      <w:r w:rsidR="00CA2AC7">
        <w:rPr>
          <w:rStyle w:val="BrakA"/>
          <w:rFonts w:ascii="Arial" w:hAnsi="Arial" w:cs="Arial"/>
          <w:sz w:val="22"/>
          <w:szCs w:val="22"/>
          <w:u w:color="252525"/>
          <w:lang w:val="pl-PL"/>
        </w:rPr>
        <w:t>osażone w terminal GSM z GPS, a </w:t>
      </w:r>
      <w:r w:rsidRPr="002F225F">
        <w:rPr>
          <w:rStyle w:val="BrakA"/>
          <w:rFonts w:ascii="Arial" w:hAnsi="Arial" w:cs="Arial"/>
          <w:sz w:val="22"/>
          <w:szCs w:val="22"/>
          <w:u w:color="252525"/>
          <w:lang w:val="pl-PL"/>
        </w:rPr>
        <w:t>także ładowarkę (dostosowan</w:t>
      </w:r>
      <w:r w:rsidR="00DE62E4" w:rsidRPr="002F225F">
        <w:rPr>
          <w:rStyle w:val="BrakA"/>
          <w:rFonts w:ascii="Arial" w:hAnsi="Arial" w:cs="Arial"/>
          <w:sz w:val="22"/>
          <w:szCs w:val="22"/>
          <w:u w:color="252525"/>
          <w:lang w:val="pl-PL"/>
        </w:rPr>
        <w:t>ą</w:t>
      </w:r>
      <w:r w:rsidRPr="002F225F">
        <w:rPr>
          <w:rStyle w:val="BrakA"/>
          <w:rFonts w:ascii="Arial" w:hAnsi="Arial" w:cs="Arial"/>
          <w:sz w:val="22"/>
          <w:szCs w:val="22"/>
          <w:u w:color="252525"/>
          <w:lang w:val="pl-PL"/>
        </w:rPr>
        <w:t xml:space="preserve"> do uchwytu samochodowego) wraz z zestawem głośnomówiącym. </w:t>
      </w:r>
      <w:r w:rsidRPr="002F225F">
        <w:rPr>
          <w:rStyle w:val="BrakA"/>
          <w:rFonts w:ascii="Arial" w:hAnsi="Arial" w:cs="Arial"/>
          <w:sz w:val="22"/>
          <w:szCs w:val="22"/>
          <w:lang w:val="pl-PL"/>
        </w:rPr>
        <w:t xml:space="preserve">Zostały również ustalone minimalne wymagania techniczne, jakie powinien posiadać komputer, aby możliwa była eksploatacja </w:t>
      </w:r>
      <w:r w:rsidRPr="009F3901">
        <w:rPr>
          <w:rStyle w:val="BrakA"/>
          <w:rFonts w:ascii="Arial" w:hAnsi="Arial" w:cs="Arial"/>
          <w:sz w:val="22"/>
          <w:szCs w:val="22"/>
          <w:lang w:val="pl-PL"/>
        </w:rPr>
        <w:t>SI KONWÓJ</w:t>
      </w:r>
      <w:r w:rsidRPr="002F225F">
        <w:rPr>
          <w:rStyle w:val="BrakA"/>
          <w:rFonts w:ascii="Arial" w:hAnsi="Arial" w:cs="Arial"/>
          <w:sz w:val="22"/>
          <w:szCs w:val="22"/>
          <w:lang w:val="pl-PL"/>
        </w:rPr>
        <w:t xml:space="preserve">. Rekomendowany system operacyjny to </w:t>
      </w:r>
      <w:r w:rsidRPr="00CA2AC7">
        <w:rPr>
          <w:rStyle w:val="BrakA"/>
          <w:rFonts w:ascii="Arial" w:hAnsi="Arial" w:cs="Arial"/>
          <w:i/>
          <w:sz w:val="22"/>
          <w:szCs w:val="22"/>
          <w:lang w:val="pl-PL"/>
        </w:rPr>
        <w:t xml:space="preserve">Windows XP Professional </w:t>
      </w:r>
      <w:r w:rsidRPr="002F225F">
        <w:rPr>
          <w:rStyle w:val="BrakA"/>
          <w:rFonts w:ascii="Arial" w:hAnsi="Arial" w:cs="Arial"/>
          <w:sz w:val="22"/>
          <w:szCs w:val="22"/>
          <w:lang w:val="pl-PL"/>
        </w:rPr>
        <w:t xml:space="preserve">(lub nowszy), wyposażony w dodatek serwisowy 3. Dodatkowo wymagane jest zainstalowanie </w:t>
      </w:r>
      <w:r w:rsidRPr="00047B3B">
        <w:rPr>
          <w:rStyle w:val="BrakA"/>
          <w:rFonts w:ascii="Arial" w:hAnsi="Arial" w:cs="Arial"/>
          <w:i/>
          <w:sz w:val="22"/>
          <w:szCs w:val="22"/>
          <w:lang w:val="pl-PL"/>
        </w:rPr>
        <w:t>Pakietu Grafiki Operacyjnej</w:t>
      </w:r>
      <w:r w:rsidRPr="002F225F">
        <w:rPr>
          <w:rStyle w:val="BrakA"/>
          <w:rFonts w:ascii="Arial" w:hAnsi="Arial" w:cs="Arial"/>
          <w:sz w:val="22"/>
          <w:szCs w:val="22"/>
          <w:lang w:val="pl-PL"/>
        </w:rPr>
        <w:t xml:space="preserve"> (wersja 2008) oraz edytora baz danych (</w:t>
      </w:r>
      <w:r w:rsidRPr="00CA2AC7">
        <w:rPr>
          <w:rStyle w:val="BrakA"/>
          <w:rFonts w:ascii="Arial" w:hAnsi="Arial" w:cs="Arial"/>
          <w:i/>
          <w:sz w:val="22"/>
          <w:szCs w:val="22"/>
          <w:lang w:val="pl-PL"/>
        </w:rPr>
        <w:t>MS SQL 2005 Express Edition</w:t>
      </w:r>
      <w:r w:rsidRPr="002F225F">
        <w:rPr>
          <w:rStyle w:val="BrakA"/>
          <w:rFonts w:ascii="Arial" w:hAnsi="Arial" w:cs="Arial"/>
          <w:sz w:val="22"/>
          <w:szCs w:val="22"/>
          <w:lang w:val="pl-PL"/>
        </w:rPr>
        <w:t>)</w:t>
      </w:r>
      <w:r w:rsidRPr="002F225F">
        <w:rPr>
          <w:rStyle w:val="BrakA"/>
          <w:rFonts w:ascii="Arial" w:eastAsia="Arial" w:hAnsi="Arial" w:cs="Arial"/>
          <w:sz w:val="22"/>
          <w:szCs w:val="22"/>
          <w:vertAlign w:val="superscript"/>
        </w:rPr>
        <w:footnoteReference w:id="13"/>
      </w:r>
      <w:r w:rsidRPr="002F225F">
        <w:rPr>
          <w:rStyle w:val="BrakA"/>
          <w:rFonts w:ascii="Arial" w:hAnsi="Arial" w:cs="Arial"/>
          <w:sz w:val="22"/>
          <w:szCs w:val="22"/>
          <w:lang w:val="pl-PL"/>
        </w:rPr>
        <w:t>.</w:t>
      </w:r>
      <w:r w:rsidR="00047B3B">
        <w:rPr>
          <w:rStyle w:val="BrakA"/>
          <w:rFonts w:ascii="Arial" w:hAnsi="Arial" w:cs="Arial"/>
          <w:sz w:val="22"/>
          <w:szCs w:val="22"/>
          <w:lang w:val="pl-PL"/>
        </w:rPr>
        <w:t xml:space="preserve"> Poniżej zobrazowano </w:t>
      </w:r>
      <w:r w:rsidR="00047B3B" w:rsidRPr="00047B3B">
        <w:rPr>
          <w:rStyle w:val="BrakA"/>
          <w:rFonts w:ascii="Arial" w:hAnsi="Arial" w:cs="Arial"/>
          <w:sz w:val="22"/>
          <w:szCs w:val="22"/>
          <w:lang w:val="pl-PL"/>
        </w:rPr>
        <w:t>rozmieszczeni</w:t>
      </w:r>
      <w:r w:rsidR="00047B3B">
        <w:rPr>
          <w:rStyle w:val="BrakA"/>
          <w:rFonts w:ascii="Arial" w:hAnsi="Arial" w:cs="Arial"/>
          <w:sz w:val="22"/>
          <w:szCs w:val="22"/>
          <w:lang w:val="pl-PL"/>
        </w:rPr>
        <w:t xml:space="preserve">e </w:t>
      </w:r>
      <w:r w:rsidR="00047B3B" w:rsidRPr="00047B3B">
        <w:rPr>
          <w:rStyle w:val="BrakA"/>
          <w:rFonts w:ascii="Arial" w:hAnsi="Arial" w:cs="Arial"/>
          <w:sz w:val="22"/>
          <w:szCs w:val="22"/>
          <w:lang w:val="pl-PL"/>
        </w:rPr>
        <w:t xml:space="preserve">modułów </w:t>
      </w:r>
      <w:r w:rsidR="00047B3B" w:rsidRPr="009F3901">
        <w:rPr>
          <w:rStyle w:val="BrakA"/>
          <w:rFonts w:ascii="Arial" w:hAnsi="Arial" w:cs="Arial"/>
          <w:sz w:val="22"/>
          <w:szCs w:val="22"/>
          <w:lang w:val="pl-PL"/>
        </w:rPr>
        <w:t>SI KONWÓJ</w:t>
      </w:r>
      <w:r w:rsidR="00047B3B">
        <w:rPr>
          <w:rStyle w:val="BrakA"/>
          <w:rFonts w:ascii="Arial" w:hAnsi="Arial" w:cs="Arial"/>
          <w:sz w:val="22"/>
          <w:szCs w:val="22"/>
          <w:lang w:val="pl-PL"/>
        </w:rPr>
        <w:t xml:space="preserve"> (rys. 5.).</w:t>
      </w:r>
    </w:p>
    <w:p w:rsidR="004B4881" w:rsidRDefault="004B4881">
      <w:pPr>
        <w:pBdr>
          <w:top w:val="none" w:sz="0" w:space="0" w:color="auto"/>
          <w:left w:val="none" w:sz="0" w:space="0" w:color="auto"/>
          <w:bottom w:val="none" w:sz="0" w:space="0" w:color="auto"/>
          <w:right w:val="none" w:sz="0" w:space="0" w:color="auto"/>
          <w:between w:val="none" w:sz="0" w:space="0" w:color="auto"/>
          <w:bar w:val="none" w:sz="0" w:color="auto"/>
        </w:pBdr>
        <w:rPr>
          <w:rStyle w:val="BrakA"/>
          <w:rFonts w:ascii="Arial" w:eastAsia="Times New Roman" w:hAnsi="Arial" w:cs="Arial"/>
          <w:sz w:val="22"/>
          <w:szCs w:val="22"/>
          <w:lang w:val="pl-PL"/>
        </w:rPr>
      </w:pPr>
      <w:r>
        <w:rPr>
          <w:rStyle w:val="BrakA"/>
          <w:rFonts w:ascii="Arial" w:hAnsi="Arial" w:cs="Arial"/>
          <w:sz w:val="22"/>
          <w:szCs w:val="22"/>
          <w:lang w:val="pl-PL"/>
        </w:rPr>
        <w:br w:type="page"/>
      </w:r>
    </w:p>
    <w:p w:rsidR="00047B3B" w:rsidRDefault="00047B3B" w:rsidP="008A7A5E">
      <w:pPr>
        <w:pStyle w:val="Bezodstpw"/>
        <w:spacing w:line="260" w:lineRule="exact"/>
        <w:jc w:val="center"/>
        <w:rPr>
          <w:rStyle w:val="BrakA"/>
          <w:rFonts w:ascii="Arial" w:hAnsi="Arial" w:cs="Arial"/>
          <w:sz w:val="22"/>
          <w:szCs w:val="22"/>
          <w:lang w:val="pl-PL"/>
        </w:rPr>
      </w:pPr>
    </w:p>
    <w:p w:rsidR="00D357B5" w:rsidRDefault="00D357B5" w:rsidP="008A7A5E">
      <w:pPr>
        <w:pStyle w:val="Bezodstpw"/>
        <w:spacing w:line="260" w:lineRule="exact"/>
        <w:jc w:val="center"/>
        <w:rPr>
          <w:rStyle w:val="BrakA"/>
          <w:rFonts w:ascii="Arial" w:hAnsi="Arial" w:cs="Arial"/>
          <w:sz w:val="22"/>
          <w:szCs w:val="22"/>
          <w:lang w:val="pl-PL"/>
        </w:rPr>
      </w:pPr>
    </w:p>
    <w:p w:rsidR="00D357B5" w:rsidRDefault="00D357B5" w:rsidP="008A7A5E">
      <w:pPr>
        <w:pStyle w:val="Bezodstpw"/>
        <w:spacing w:line="260" w:lineRule="exact"/>
        <w:jc w:val="center"/>
        <w:rPr>
          <w:rStyle w:val="BrakA"/>
          <w:rFonts w:ascii="Arial" w:hAnsi="Arial" w:cs="Arial"/>
          <w:sz w:val="22"/>
          <w:szCs w:val="22"/>
          <w:lang w:val="pl-PL"/>
        </w:rPr>
      </w:pPr>
    </w:p>
    <w:p w:rsidR="00D357B5" w:rsidRDefault="00D357B5" w:rsidP="008A7A5E">
      <w:pPr>
        <w:pStyle w:val="Bezodstpw"/>
        <w:spacing w:line="260" w:lineRule="exact"/>
        <w:jc w:val="center"/>
        <w:rPr>
          <w:rStyle w:val="BrakA"/>
          <w:rFonts w:ascii="Arial" w:hAnsi="Arial" w:cs="Arial"/>
          <w:sz w:val="22"/>
          <w:szCs w:val="22"/>
          <w:lang w:val="pl-PL"/>
        </w:rPr>
      </w:pPr>
    </w:p>
    <w:p w:rsidR="00D357B5" w:rsidRDefault="00D357B5" w:rsidP="008A7A5E">
      <w:pPr>
        <w:pStyle w:val="Bezodstpw"/>
        <w:spacing w:line="260" w:lineRule="exact"/>
        <w:jc w:val="center"/>
        <w:rPr>
          <w:rStyle w:val="BrakA"/>
          <w:rFonts w:ascii="Arial" w:hAnsi="Arial" w:cs="Arial"/>
          <w:sz w:val="22"/>
          <w:szCs w:val="22"/>
          <w:lang w:val="pl-PL"/>
        </w:rPr>
      </w:pPr>
    </w:p>
    <w:p w:rsidR="00D357B5" w:rsidRDefault="00D357B5" w:rsidP="008A7A5E">
      <w:pPr>
        <w:pStyle w:val="Bezodstpw"/>
        <w:spacing w:line="260" w:lineRule="exact"/>
        <w:jc w:val="center"/>
        <w:rPr>
          <w:rStyle w:val="BrakA"/>
          <w:rFonts w:ascii="Arial" w:hAnsi="Arial" w:cs="Arial"/>
          <w:sz w:val="22"/>
          <w:szCs w:val="22"/>
          <w:lang w:val="pl-PL"/>
        </w:rPr>
      </w:pPr>
    </w:p>
    <w:p w:rsidR="00D357B5" w:rsidRDefault="00D357B5" w:rsidP="008A7A5E">
      <w:pPr>
        <w:pStyle w:val="Bezodstpw"/>
        <w:spacing w:line="260" w:lineRule="exact"/>
        <w:jc w:val="center"/>
        <w:rPr>
          <w:rStyle w:val="BrakA"/>
          <w:rFonts w:ascii="Arial" w:hAnsi="Arial" w:cs="Arial"/>
          <w:sz w:val="22"/>
          <w:szCs w:val="22"/>
          <w:lang w:val="pl-PL"/>
        </w:rPr>
      </w:pPr>
    </w:p>
    <w:p w:rsidR="00D357B5" w:rsidRDefault="00D357B5" w:rsidP="008A7A5E">
      <w:pPr>
        <w:pStyle w:val="Bezodstpw"/>
        <w:spacing w:line="260" w:lineRule="exact"/>
        <w:jc w:val="center"/>
        <w:rPr>
          <w:rStyle w:val="BrakA"/>
          <w:rFonts w:ascii="Arial" w:hAnsi="Arial" w:cs="Arial"/>
          <w:sz w:val="22"/>
          <w:szCs w:val="22"/>
          <w:lang w:val="pl-PL"/>
        </w:rPr>
      </w:pPr>
    </w:p>
    <w:p w:rsidR="00D357B5" w:rsidRDefault="00D357B5" w:rsidP="008A7A5E">
      <w:pPr>
        <w:pStyle w:val="Bezodstpw"/>
        <w:spacing w:line="260" w:lineRule="exact"/>
        <w:jc w:val="center"/>
        <w:rPr>
          <w:rStyle w:val="BrakA"/>
          <w:rFonts w:ascii="Arial" w:hAnsi="Arial" w:cs="Arial"/>
          <w:sz w:val="22"/>
          <w:szCs w:val="22"/>
          <w:lang w:val="pl-PL"/>
        </w:rPr>
      </w:pPr>
    </w:p>
    <w:p w:rsidR="00047B3B" w:rsidRDefault="00047B3B" w:rsidP="008A7A5E">
      <w:pPr>
        <w:pStyle w:val="Bezodstpw"/>
        <w:spacing w:line="260" w:lineRule="exact"/>
        <w:jc w:val="center"/>
        <w:rPr>
          <w:rStyle w:val="BrakA"/>
          <w:rFonts w:ascii="Arial" w:hAnsi="Arial" w:cs="Arial"/>
          <w:sz w:val="22"/>
          <w:szCs w:val="22"/>
          <w:lang w:val="pl-PL"/>
        </w:rPr>
      </w:pPr>
    </w:p>
    <w:p w:rsidR="00047B3B" w:rsidRDefault="00047B3B" w:rsidP="008A7A5E">
      <w:pPr>
        <w:pStyle w:val="Bezodstpw"/>
        <w:spacing w:line="260" w:lineRule="exact"/>
        <w:jc w:val="center"/>
        <w:rPr>
          <w:rStyle w:val="BrakA"/>
          <w:rFonts w:ascii="Arial" w:hAnsi="Arial" w:cs="Arial"/>
          <w:sz w:val="22"/>
          <w:szCs w:val="22"/>
          <w:lang w:val="pl-PL"/>
        </w:rPr>
      </w:pPr>
    </w:p>
    <w:p w:rsidR="00047B3B" w:rsidRDefault="00047B3B" w:rsidP="008A7A5E">
      <w:pPr>
        <w:pStyle w:val="Bezodstpw"/>
        <w:spacing w:line="260" w:lineRule="exact"/>
        <w:jc w:val="center"/>
        <w:rPr>
          <w:rStyle w:val="BrakA"/>
          <w:rFonts w:ascii="Arial" w:hAnsi="Arial" w:cs="Arial"/>
          <w:sz w:val="22"/>
          <w:szCs w:val="22"/>
          <w:lang w:val="pl-PL"/>
        </w:rPr>
      </w:pPr>
    </w:p>
    <w:p w:rsidR="00047B3B" w:rsidRDefault="00047B3B" w:rsidP="008A7A5E">
      <w:pPr>
        <w:pStyle w:val="Bezodstpw"/>
        <w:spacing w:line="260" w:lineRule="exact"/>
        <w:jc w:val="center"/>
        <w:rPr>
          <w:rStyle w:val="BrakA"/>
          <w:rFonts w:ascii="Arial" w:hAnsi="Arial" w:cs="Arial"/>
          <w:sz w:val="22"/>
          <w:szCs w:val="22"/>
          <w:lang w:val="pl-PL"/>
        </w:rPr>
      </w:pPr>
      <w:r w:rsidRPr="00047B3B">
        <w:rPr>
          <w:rStyle w:val="BrakA"/>
          <w:rFonts w:ascii="Arial" w:eastAsia="Arial" w:hAnsi="Arial" w:cs="Arial"/>
          <w:noProof/>
          <w:sz w:val="22"/>
          <w:szCs w:val="22"/>
          <w:lang w:val="pl-PL"/>
        </w:rPr>
        <mc:AlternateContent>
          <mc:Choice Requires="wps">
            <w:drawing>
              <wp:inline distT="0" distB="0" distL="0" distR="0" wp14:anchorId="47A3D006" wp14:editId="72705290">
                <wp:extent cx="3593465" cy="2580005"/>
                <wp:effectExtent l="0" t="0" r="0" b="8890"/>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2580005"/>
                        </a:xfrm>
                        <a:prstGeom prst="rect">
                          <a:avLst/>
                        </a:prstGeom>
                        <a:solidFill>
                          <a:srgbClr val="FFFFFF"/>
                        </a:solidFill>
                        <a:ln w="9525">
                          <a:noFill/>
                          <a:miter lim="800000"/>
                          <a:headEnd/>
                          <a:tailEnd/>
                        </a:ln>
                      </wps:spPr>
                      <wps:txbx>
                        <w:txbxContent>
                          <w:p w:rsidR="00047B3B" w:rsidRDefault="00047B3B" w:rsidP="00047B3B">
                            <w:r>
                              <w:rPr>
                                <w:noProof/>
                                <w:lang w:val="pl-PL"/>
                              </w:rPr>
                              <w:drawing>
                                <wp:inline distT="0" distB="0" distL="0" distR="0">
                                  <wp:extent cx="3098476" cy="2101132"/>
                                  <wp:effectExtent l="0" t="0" r="6985" b="0"/>
                                  <wp:docPr id="17" name="Obraz 17" descr="C:\Users\Paula\AppData\Local\Microsoft\Windows\INetCache\Content.Word\sche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aula\AppData\Local\Microsoft\Windows\INetCache\Content.Word\schema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2249" cy="2103691"/>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 w14:anchorId="47A3D006" id="_x0000_s1031" type="#_x0000_t202" style="width:282.95pt;height:203.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" stroked="f">
                <v:textbox style="mso-fit-shape-to-text:t">
                  <w:txbxContent>
                    <w:p w:rsidR="00047B3B" w:rsidRDefault="00047B3B" w:rsidP="00047B3B">
                      <w:r>
                        <w:rPr>
                          <w:noProof/>
                          <w:lang w:val="pl-PL"/>
                        </w:rPr>
                        <w:drawing>
                          <wp:inline distT="0" distB="0" distL="0" distR="0">
                            <wp:extent cx="3098476" cy="2101132"/>
                            <wp:effectExtent l="0" t="0" r="6985" b="0"/>
                            <wp:docPr id="17" name="Obraz 17" descr="C:\Users\Paula\AppData\Local\Microsoft\Windows\INetCache\Content.Word\sche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aula\AppData\Local\Microsoft\Windows\INetCache\Content.Word\schema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2249" cy="2103691"/>
                                    </a:xfrm>
                                    <a:prstGeom prst="rect">
                                      <a:avLst/>
                                    </a:prstGeom>
                                    <a:noFill/>
                                    <a:ln>
                                      <a:noFill/>
                                    </a:ln>
                                  </pic:spPr>
                                </pic:pic>
                              </a:graphicData>
                            </a:graphic>
                          </wp:inline>
                        </w:drawing>
                      </w:r>
                    </w:p>
                  </w:txbxContent>
                </v:textbox>
                <w10:anchorlock/>
              </v:shape>
            </w:pict>
          </mc:Fallback>
        </mc:AlternateContent>
      </w:r>
    </w:p>
    <w:p w:rsidR="00047B3B" w:rsidRPr="00A35960" w:rsidRDefault="00BD0471" w:rsidP="004B4881">
      <w:pPr>
        <w:pStyle w:val="oki"/>
        <w:spacing w:after="60" w:line="240" w:lineRule="auto"/>
        <w:rPr>
          <w:rStyle w:val="BrakA"/>
          <w:rFonts w:ascii="Arial" w:hAnsi="Arial" w:cs="Arial"/>
          <w:iCs/>
          <w:sz w:val="18"/>
          <w:szCs w:val="18"/>
        </w:rPr>
      </w:pPr>
      <w:r w:rsidRPr="002F225F">
        <w:rPr>
          <w:rStyle w:val="BrakA"/>
          <w:rFonts w:ascii="Arial" w:hAnsi="Arial" w:cs="Arial"/>
          <w:sz w:val="18"/>
          <w:szCs w:val="18"/>
        </w:rPr>
        <w:t>Źródło:</w:t>
      </w:r>
      <w:r w:rsidR="00A35960">
        <w:rPr>
          <w:rStyle w:val="BrakA"/>
          <w:rFonts w:ascii="Arial" w:hAnsi="Arial" w:cs="Arial"/>
          <w:i/>
          <w:iCs/>
          <w:sz w:val="18"/>
          <w:szCs w:val="18"/>
        </w:rPr>
        <w:t xml:space="preserve"> Instrukcja</w:t>
      </w:r>
      <w:r w:rsidR="00A35960">
        <w:rPr>
          <w:rStyle w:val="BrakA"/>
          <w:rFonts w:ascii="Arial" w:hAnsi="Arial" w:cs="Arial"/>
          <w:iCs/>
          <w:sz w:val="18"/>
          <w:szCs w:val="18"/>
        </w:rPr>
        <w:t>….</w:t>
      </w:r>
    </w:p>
    <w:p w:rsidR="000A116C" w:rsidRDefault="00047B3B" w:rsidP="008A7A5E">
      <w:pPr>
        <w:pStyle w:val="Legenda"/>
        <w:spacing w:line="260" w:lineRule="exact"/>
        <w:jc w:val="center"/>
        <w:rPr>
          <w:rStyle w:val="BrakA"/>
          <w:rFonts w:ascii="Arial" w:hAnsi="Arial" w:cs="Arial"/>
          <w:lang w:val="pl-PL"/>
        </w:rPr>
      </w:pPr>
      <w:r>
        <w:rPr>
          <w:rStyle w:val="BrakA"/>
          <w:rFonts w:ascii="Arial" w:hAnsi="Arial" w:cs="Arial"/>
          <w:lang w:val="pl-PL"/>
        </w:rPr>
        <w:t>Rys. 5</w:t>
      </w:r>
      <w:r w:rsidRPr="002F225F">
        <w:rPr>
          <w:rStyle w:val="BrakA"/>
          <w:rFonts w:ascii="Arial" w:hAnsi="Arial" w:cs="Arial"/>
          <w:lang w:val="pl-PL"/>
        </w:rPr>
        <w:t xml:space="preserve">. Ogólny schemat rozmieszczenia modułów </w:t>
      </w:r>
      <w:r w:rsidRPr="009F3901">
        <w:rPr>
          <w:rStyle w:val="BrakA"/>
          <w:rFonts w:ascii="Arial" w:hAnsi="Arial" w:cs="Arial"/>
          <w:lang w:val="pl-PL"/>
        </w:rPr>
        <w:t>SI KONWÓJ</w:t>
      </w:r>
    </w:p>
    <w:p w:rsidR="00851242" w:rsidRPr="00851242" w:rsidRDefault="00851242" w:rsidP="008A7A5E">
      <w:pPr>
        <w:spacing w:line="260" w:lineRule="exact"/>
        <w:rPr>
          <w:lang w:val="pl-PL"/>
        </w:rPr>
      </w:pP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eastAsia="Arial" w:hAnsi="Arial" w:cs="Arial"/>
          <w:sz w:val="22"/>
          <w:szCs w:val="22"/>
          <w:lang w:val="pl-PL"/>
        </w:rPr>
        <w:t>Analizuj</w:t>
      </w:r>
      <w:r w:rsidRPr="002F225F">
        <w:rPr>
          <w:rStyle w:val="BrakA"/>
          <w:rFonts w:ascii="Arial" w:hAnsi="Arial" w:cs="Arial"/>
          <w:sz w:val="22"/>
          <w:szCs w:val="22"/>
          <w:lang w:val="pl-PL"/>
        </w:rPr>
        <w:t>ąc powyższe zagadnienie</w:t>
      </w:r>
      <w:r w:rsidR="00DE62E4" w:rsidRPr="002F225F">
        <w:rPr>
          <w:rStyle w:val="BrakA"/>
          <w:rFonts w:ascii="Arial" w:hAnsi="Arial" w:cs="Arial"/>
          <w:sz w:val="22"/>
          <w:szCs w:val="22"/>
          <w:lang w:val="pl-PL"/>
        </w:rPr>
        <w:t>,</w:t>
      </w:r>
      <w:r w:rsidRPr="002F225F">
        <w:rPr>
          <w:rStyle w:val="BrakA"/>
          <w:rFonts w:ascii="Arial" w:hAnsi="Arial" w:cs="Arial"/>
          <w:sz w:val="22"/>
          <w:szCs w:val="22"/>
          <w:lang w:val="pl-PL"/>
        </w:rPr>
        <w:t xml:space="preserve"> można wywnioskować, że rozwój technologii </w:t>
      </w:r>
      <w:proofErr w:type="spellStart"/>
      <w:r w:rsidRPr="002F225F">
        <w:rPr>
          <w:rStyle w:val="BrakA"/>
          <w:rFonts w:ascii="Arial" w:hAnsi="Arial" w:cs="Arial"/>
          <w:sz w:val="22"/>
          <w:szCs w:val="22"/>
          <w:lang w:val="pl-PL"/>
        </w:rPr>
        <w:t>telematycznych</w:t>
      </w:r>
      <w:proofErr w:type="spellEnd"/>
      <w:r w:rsidRPr="002F225F">
        <w:rPr>
          <w:rStyle w:val="BrakA"/>
          <w:rFonts w:ascii="Arial" w:hAnsi="Arial" w:cs="Arial"/>
          <w:sz w:val="22"/>
          <w:szCs w:val="22"/>
          <w:lang w:val="pl-PL"/>
        </w:rPr>
        <w:t>, umożliwiający przesyłanie informacji drogą elektroniczną (położenie jednostki oraz możliwość przesyłania lub odbioru zleceń)</w:t>
      </w:r>
      <w:r w:rsidR="00DE62E4" w:rsidRPr="002F225F">
        <w:rPr>
          <w:rStyle w:val="BrakA"/>
          <w:rFonts w:ascii="Arial" w:hAnsi="Arial" w:cs="Arial"/>
          <w:sz w:val="22"/>
          <w:szCs w:val="22"/>
          <w:lang w:val="pl-PL"/>
        </w:rPr>
        <w:t>,</w:t>
      </w:r>
      <w:r w:rsidRPr="002F225F">
        <w:rPr>
          <w:rStyle w:val="BrakA"/>
          <w:rFonts w:ascii="Arial" w:hAnsi="Arial" w:cs="Arial"/>
          <w:sz w:val="22"/>
          <w:szCs w:val="22"/>
          <w:lang w:val="pl-PL"/>
        </w:rPr>
        <w:t xml:space="preserve"> w dużym stopniu przyczynił się do poprawy jakości wykonywanych usług, nie tylko przez przedsiębiorców, mających lepszą możliwość planowania przejazdów, le</w:t>
      </w:r>
      <w:r w:rsidR="00DE62E4" w:rsidRPr="002F225F">
        <w:rPr>
          <w:rStyle w:val="BrakA"/>
          <w:rFonts w:ascii="Arial" w:hAnsi="Arial" w:cs="Arial"/>
          <w:sz w:val="22"/>
          <w:szCs w:val="22"/>
          <w:lang w:val="pl-PL"/>
        </w:rPr>
        <w:t>cz</w:t>
      </w:r>
      <w:r w:rsidRPr="002F225F">
        <w:rPr>
          <w:rStyle w:val="BrakA"/>
          <w:rFonts w:ascii="Arial" w:hAnsi="Arial" w:cs="Arial"/>
          <w:sz w:val="22"/>
          <w:szCs w:val="22"/>
          <w:lang w:val="pl-PL"/>
        </w:rPr>
        <w:t xml:space="preserve"> </w:t>
      </w:r>
      <w:r w:rsidR="00DE62E4" w:rsidRPr="002F225F">
        <w:rPr>
          <w:rStyle w:val="BrakA"/>
          <w:rFonts w:ascii="Arial" w:hAnsi="Arial" w:cs="Arial"/>
          <w:sz w:val="22"/>
          <w:szCs w:val="22"/>
          <w:lang w:val="pl-PL"/>
        </w:rPr>
        <w:t>także</w:t>
      </w:r>
      <w:r w:rsidRPr="002F225F">
        <w:rPr>
          <w:rStyle w:val="BrakA"/>
          <w:rFonts w:ascii="Arial" w:hAnsi="Arial" w:cs="Arial"/>
          <w:sz w:val="22"/>
          <w:szCs w:val="22"/>
          <w:lang w:val="pl-PL"/>
        </w:rPr>
        <w:t xml:space="preserve"> w służbie wojskowej przy przewozie materiałów niebezpiecznych.</w:t>
      </w: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047B3B" w:rsidRDefault="00BD0471" w:rsidP="008A7A5E">
      <w:pPr>
        <w:spacing w:line="260" w:lineRule="exact"/>
        <w:jc w:val="center"/>
        <w:rPr>
          <w:rStyle w:val="BrakA"/>
          <w:rFonts w:ascii="Bookman Old Style" w:hAnsi="Bookman Old Style" w:cs="Arial"/>
          <w:b/>
          <w:bCs/>
          <w:u w:color="2F759E"/>
          <w:lang w:val="pl-PL"/>
        </w:rPr>
      </w:pPr>
      <w:r w:rsidRPr="00047B3B">
        <w:rPr>
          <w:rStyle w:val="BrakA"/>
          <w:rFonts w:ascii="Bookman Old Style" w:hAnsi="Bookman Old Style" w:cs="Arial"/>
          <w:b/>
          <w:bCs/>
          <w:u w:color="2F759E"/>
          <w:lang w:val="pl-PL"/>
        </w:rPr>
        <w:t>S</w:t>
      </w:r>
      <w:r w:rsidR="00047B3B">
        <w:rPr>
          <w:rStyle w:val="BrakA"/>
          <w:rFonts w:ascii="Bookman Old Style" w:hAnsi="Bookman Old Style" w:cs="Arial"/>
          <w:b/>
          <w:bCs/>
          <w:u w:color="2F759E"/>
          <w:lang w:val="pl-PL"/>
        </w:rPr>
        <w:t>ystem informatyczny</w:t>
      </w:r>
      <w:r w:rsidRPr="00047B3B">
        <w:rPr>
          <w:rStyle w:val="BrakA"/>
          <w:rFonts w:ascii="Bookman Old Style" w:hAnsi="Bookman Old Style" w:cs="Arial"/>
          <w:b/>
          <w:bCs/>
          <w:u w:color="2F759E"/>
          <w:lang w:val="pl-PL"/>
        </w:rPr>
        <w:t xml:space="preserve"> </w:t>
      </w:r>
      <w:r w:rsidRPr="007C0508">
        <w:rPr>
          <w:rStyle w:val="BrakA"/>
          <w:rFonts w:ascii="Bookman Old Style" w:hAnsi="Bookman Old Style" w:cs="Arial"/>
          <w:b/>
          <w:bCs/>
          <w:u w:color="2F759E"/>
          <w:lang w:val="pl-PL"/>
        </w:rPr>
        <w:t>KONWÓJ</w:t>
      </w:r>
      <w:r w:rsidRPr="00047B3B">
        <w:rPr>
          <w:rStyle w:val="BrakA"/>
          <w:rFonts w:ascii="Bookman Old Style" w:hAnsi="Bookman Old Style" w:cs="Arial"/>
          <w:b/>
          <w:bCs/>
          <w:u w:color="2F759E"/>
          <w:lang w:val="pl-PL"/>
        </w:rPr>
        <w:t xml:space="preserve"> w zabezpieczeniu </w:t>
      </w:r>
    </w:p>
    <w:p w:rsidR="000A116C" w:rsidRPr="00047B3B" w:rsidRDefault="00BD0471" w:rsidP="008A7A5E">
      <w:pPr>
        <w:spacing w:line="260" w:lineRule="exact"/>
        <w:jc w:val="center"/>
        <w:rPr>
          <w:rStyle w:val="BrakA"/>
          <w:rFonts w:ascii="Bookman Old Style" w:eastAsia="Bookman Old Style" w:hAnsi="Bookman Old Style" w:cs="Arial"/>
          <w:lang w:val="pl-PL"/>
        </w:rPr>
      </w:pPr>
      <w:r w:rsidRPr="00047B3B">
        <w:rPr>
          <w:rStyle w:val="BrakA"/>
          <w:rFonts w:ascii="Bookman Old Style" w:hAnsi="Bookman Old Style" w:cs="Arial"/>
          <w:b/>
          <w:bCs/>
          <w:u w:color="2F759E"/>
          <w:lang w:val="pl-PL"/>
        </w:rPr>
        <w:t>potrzeb transportu i ruchu wojsk</w:t>
      </w:r>
    </w:p>
    <w:p w:rsidR="000A116C" w:rsidRPr="002F225F" w:rsidRDefault="000A116C" w:rsidP="008A7A5E">
      <w:pPr>
        <w:pStyle w:val="oki"/>
        <w:spacing w:line="260" w:lineRule="exact"/>
        <w:ind w:firstLine="397"/>
        <w:rPr>
          <w:rFonts w:ascii="Arial" w:eastAsia="Arial" w:hAnsi="Arial" w:cs="Arial"/>
          <w:sz w:val="22"/>
          <w:szCs w:val="22"/>
        </w:rPr>
      </w:pP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hAnsi="Arial" w:cs="Arial"/>
          <w:sz w:val="22"/>
          <w:szCs w:val="22"/>
          <w:lang w:val="de-DE"/>
        </w:rPr>
        <w:t>SI KONWÓJ</w:t>
      </w:r>
      <w:r w:rsidRPr="002F225F">
        <w:rPr>
          <w:rStyle w:val="BrakA"/>
          <w:rFonts w:ascii="Arial" w:hAnsi="Arial" w:cs="Arial"/>
          <w:sz w:val="22"/>
          <w:szCs w:val="22"/>
        </w:rPr>
        <w:t xml:space="preserve"> jest użytkowany przez SZ RP </w:t>
      </w:r>
      <w:r w:rsidR="00F40704" w:rsidRPr="002F225F">
        <w:rPr>
          <w:rStyle w:val="BrakA"/>
          <w:rFonts w:ascii="Arial" w:hAnsi="Arial" w:cs="Arial"/>
          <w:sz w:val="22"/>
          <w:szCs w:val="22"/>
        </w:rPr>
        <w:t>m.in.</w:t>
      </w:r>
      <w:r w:rsidRPr="002F225F">
        <w:rPr>
          <w:rStyle w:val="BrakA"/>
          <w:rFonts w:ascii="Arial" w:hAnsi="Arial" w:cs="Arial"/>
          <w:sz w:val="22"/>
          <w:szCs w:val="22"/>
        </w:rPr>
        <w:t xml:space="preserve"> Szefostwo Transportu i Ruchu Wojsk – Centrum Koordynacji Ruchu Wojsk (</w:t>
      </w:r>
      <w:proofErr w:type="spellStart"/>
      <w:r w:rsidRPr="002F225F">
        <w:rPr>
          <w:rStyle w:val="BrakA"/>
          <w:rFonts w:ascii="Arial" w:hAnsi="Arial" w:cs="Arial"/>
          <w:sz w:val="22"/>
          <w:szCs w:val="22"/>
        </w:rPr>
        <w:t>STiRW</w:t>
      </w:r>
      <w:proofErr w:type="spellEnd"/>
      <w:r w:rsidRPr="002F225F">
        <w:rPr>
          <w:rStyle w:val="BrakA"/>
          <w:rFonts w:ascii="Arial" w:hAnsi="Arial" w:cs="Arial"/>
          <w:sz w:val="22"/>
          <w:szCs w:val="22"/>
        </w:rPr>
        <w:t>-CKRW), Oddział Planowania Transportu i HNS</w:t>
      </w:r>
      <w:r w:rsidR="00D357B5">
        <w:rPr>
          <w:rStyle w:val="Odwoanieprzypisudolnego"/>
          <w:rFonts w:ascii="Arial" w:hAnsi="Arial" w:cs="Arial"/>
          <w:sz w:val="22"/>
          <w:szCs w:val="22"/>
        </w:rPr>
        <w:footnoteReference w:id="14"/>
      </w:r>
      <w:r w:rsidRPr="002F225F">
        <w:rPr>
          <w:rStyle w:val="BrakA"/>
          <w:rFonts w:ascii="Arial" w:hAnsi="Arial" w:cs="Arial"/>
          <w:sz w:val="22"/>
          <w:szCs w:val="22"/>
        </w:rPr>
        <w:t xml:space="preserve"> Zarządu Planowania Logistycznego J-4 Dowództwa Generalnego </w:t>
      </w:r>
      <w:r w:rsidR="00076BDB">
        <w:rPr>
          <w:rStyle w:val="BrakA"/>
          <w:rFonts w:ascii="Arial" w:hAnsi="Arial" w:cs="Arial"/>
          <w:sz w:val="22"/>
          <w:szCs w:val="22"/>
        </w:rPr>
        <w:t xml:space="preserve">Rodzajów </w:t>
      </w:r>
      <w:r w:rsidRPr="002F225F">
        <w:rPr>
          <w:rStyle w:val="BrakA"/>
          <w:rFonts w:ascii="Arial" w:hAnsi="Arial" w:cs="Arial"/>
          <w:sz w:val="22"/>
          <w:szCs w:val="22"/>
        </w:rPr>
        <w:t>Sił Zbrojnych RP, Wydział Transportu i Ruchu Wojsk (</w:t>
      </w:r>
      <w:proofErr w:type="spellStart"/>
      <w:r w:rsidRPr="002F225F">
        <w:rPr>
          <w:rStyle w:val="BrakA"/>
          <w:rFonts w:ascii="Arial" w:hAnsi="Arial" w:cs="Arial"/>
          <w:sz w:val="22"/>
          <w:szCs w:val="22"/>
        </w:rPr>
        <w:t>WTiRW</w:t>
      </w:r>
      <w:proofErr w:type="spellEnd"/>
      <w:r w:rsidRPr="002F225F">
        <w:rPr>
          <w:rStyle w:val="BrakA"/>
          <w:rFonts w:ascii="Arial" w:hAnsi="Arial" w:cs="Arial"/>
          <w:sz w:val="22"/>
          <w:szCs w:val="22"/>
        </w:rPr>
        <w:t>) i HNS Regionalnych Baz Logistycznych, Wojskowe Komendy Transportu (</w:t>
      </w:r>
      <w:proofErr w:type="spellStart"/>
      <w:r w:rsidRPr="002F225F">
        <w:rPr>
          <w:rStyle w:val="BrakA"/>
          <w:rFonts w:ascii="Arial" w:hAnsi="Arial" w:cs="Arial"/>
          <w:sz w:val="22"/>
          <w:szCs w:val="22"/>
        </w:rPr>
        <w:t>WKTr</w:t>
      </w:r>
      <w:proofErr w:type="spellEnd"/>
      <w:r w:rsidRPr="002F225F">
        <w:rPr>
          <w:rStyle w:val="BrakA"/>
          <w:rFonts w:ascii="Arial" w:hAnsi="Arial" w:cs="Arial"/>
          <w:sz w:val="22"/>
          <w:szCs w:val="22"/>
        </w:rPr>
        <w:t>), kompanie regulacji ruchu (</w:t>
      </w:r>
      <w:r w:rsidR="00047B3B">
        <w:rPr>
          <w:rStyle w:val="BrakA"/>
          <w:rFonts w:ascii="Arial" w:hAnsi="Arial" w:cs="Arial"/>
          <w:sz w:val="22"/>
          <w:szCs w:val="22"/>
        </w:rPr>
        <w:t>KRR</w:t>
      </w:r>
      <w:r w:rsidRPr="002F225F">
        <w:rPr>
          <w:rStyle w:val="BrakA"/>
          <w:rFonts w:ascii="Arial" w:hAnsi="Arial" w:cs="Arial"/>
          <w:sz w:val="22"/>
          <w:szCs w:val="22"/>
        </w:rPr>
        <w:t>)</w:t>
      </w:r>
      <w:r w:rsidRPr="002F225F">
        <w:rPr>
          <w:rStyle w:val="BrakA"/>
          <w:rFonts w:ascii="Arial" w:eastAsia="Arial" w:hAnsi="Arial" w:cs="Arial"/>
          <w:sz w:val="22"/>
          <w:szCs w:val="22"/>
          <w:vertAlign w:val="superscript"/>
          <w:lang w:val="en-US"/>
        </w:rPr>
        <w:footnoteReference w:id="15"/>
      </w:r>
      <w:r w:rsidRPr="002F225F">
        <w:rPr>
          <w:rStyle w:val="BrakA"/>
          <w:rFonts w:ascii="Arial" w:hAnsi="Arial" w:cs="Arial"/>
          <w:sz w:val="22"/>
          <w:szCs w:val="22"/>
        </w:rPr>
        <w:t>.</w:t>
      </w:r>
    </w:p>
    <w:p w:rsidR="000A116C" w:rsidRDefault="00BD0471" w:rsidP="008A7A5E">
      <w:pPr>
        <w:pStyle w:val="oki"/>
        <w:spacing w:line="260" w:lineRule="exact"/>
        <w:ind w:firstLine="397"/>
        <w:rPr>
          <w:rStyle w:val="BrakA"/>
          <w:rFonts w:ascii="Arial" w:hAnsi="Arial" w:cs="Arial"/>
          <w:sz w:val="22"/>
          <w:szCs w:val="22"/>
        </w:rPr>
      </w:pPr>
      <w:r w:rsidRPr="002F225F">
        <w:rPr>
          <w:rStyle w:val="BrakA"/>
          <w:rFonts w:ascii="Arial" w:hAnsi="Arial" w:cs="Arial"/>
          <w:sz w:val="22"/>
          <w:szCs w:val="22"/>
        </w:rPr>
        <w:t xml:space="preserve">Do najważniejszych obowiązków wymienionych organów należy uzgadnianie i dokonywanie porozumień z właściwymi jednostkami wojska. Należy w tym momencie zaznaczyć, że także administracja publiczna dokonuje uzgodnień z innymi częściami podsystemu transportu. Dzięki tym porozumieniom możliwe jest uzyskanie pozwoleń na przejazd drogowy. Elementy </w:t>
      </w:r>
      <w:r w:rsidRPr="002F225F">
        <w:rPr>
          <w:rStyle w:val="BrakA"/>
          <w:rFonts w:ascii="Arial" w:hAnsi="Arial" w:cs="Arial"/>
          <w:sz w:val="22"/>
          <w:szCs w:val="22"/>
        </w:rPr>
        <w:lastRenderedPageBreak/>
        <w:t xml:space="preserve">wskazane powyżej są niezbędne do sprawnego przemieszczania się wojska. Spełniają </w:t>
      </w:r>
      <w:r w:rsidRPr="002F225F">
        <w:rPr>
          <w:rStyle w:val="BrakA"/>
          <w:rFonts w:ascii="Arial" w:hAnsi="Arial" w:cs="Arial"/>
          <w:sz w:val="22"/>
          <w:szCs w:val="22"/>
          <w:lang w:val="it-IT"/>
        </w:rPr>
        <w:t>on</w:t>
      </w:r>
      <w:r w:rsidR="00F40704" w:rsidRPr="002F225F">
        <w:rPr>
          <w:rStyle w:val="BrakA"/>
          <w:rFonts w:ascii="Arial" w:hAnsi="Arial" w:cs="Arial"/>
          <w:sz w:val="22"/>
          <w:szCs w:val="22"/>
          <w:lang w:val="it-IT"/>
        </w:rPr>
        <w:t>e</w:t>
      </w:r>
      <w:r w:rsidRPr="002F225F">
        <w:rPr>
          <w:rStyle w:val="BrakA"/>
          <w:rFonts w:ascii="Arial" w:hAnsi="Arial" w:cs="Arial"/>
          <w:sz w:val="22"/>
          <w:szCs w:val="22"/>
          <w:lang w:val="it-IT"/>
        </w:rPr>
        <w:t xml:space="preserve"> rol</w:t>
      </w:r>
      <w:r w:rsidRPr="002F225F">
        <w:rPr>
          <w:rStyle w:val="BrakA"/>
          <w:rFonts w:ascii="Arial" w:hAnsi="Arial" w:cs="Arial"/>
          <w:sz w:val="22"/>
          <w:szCs w:val="22"/>
        </w:rPr>
        <w:t xml:space="preserve">ę zarówno kontrolną, jak </w:t>
      </w:r>
      <w:r w:rsidR="00F40704" w:rsidRPr="002F225F">
        <w:rPr>
          <w:rStyle w:val="BrakA"/>
          <w:rFonts w:ascii="Arial" w:hAnsi="Arial" w:cs="Arial"/>
          <w:sz w:val="22"/>
          <w:szCs w:val="22"/>
        </w:rPr>
        <w:t>i</w:t>
      </w:r>
      <w:r w:rsidRPr="002F225F">
        <w:rPr>
          <w:rStyle w:val="BrakA"/>
          <w:rFonts w:ascii="Arial" w:hAnsi="Arial" w:cs="Arial"/>
          <w:sz w:val="22"/>
          <w:szCs w:val="22"/>
        </w:rPr>
        <w:t xml:space="preserve"> planistyczną (rys. 6</w:t>
      </w:r>
      <w:r w:rsidR="00047B3B">
        <w:rPr>
          <w:rStyle w:val="BrakA"/>
          <w:rFonts w:ascii="Arial" w:hAnsi="Arial" w:cs="Arial"/>
          <w:sz w:val="22"/>
          <w:szCs w:val="22"/>
        </w:rPr>
        <w:t>.</w:t>
      </w:r>
      <w:r w:rsidRPr="002F225F">
        <w:rPr>
          <w:rStyle w:val="BrakA"/>
          <w:rFonts w:ascii="Arial" w:hAnsi="Arial" w:cs="Arial"/>
          <w:sz w:val="22"/>
          <w:szCs w:val="22"/>
        </w:rPr>
        <w:t>). Są również organizatorami transportu i ruchu wojsk.</w:t>
      </w:r>
    </w:p>
    <w:p w:rsidR="00047B3B" w:rsidRPr="002F225F" w:rsidRDefault="00047B3B" w:rsidP="008A7A5E">
      <w:pPr>
        <w:pStyle w:val="oki"/>
        <w:spacing w:line="260" w:lineRule="exact"/>
        <w:ind w:firstLine="397"/>
        <w:rPr>
          <w:rStyle w:val="BrakA"/>
          <w:rFonts w:ascii="Arial" w:eastAsia="Arial" w:hAnsi="Arial" w:cs="Arial"/>
          <w:sz w:val="22"/>
          <w:szCs w:val="22"/>
        </w:rPr>
      </w:pPr>
    </w:p>
    <w:p w:rsidR="000A116C" w:rsidRPr="002F225F" w:rsidRDefault="000A116C" w:rsidP="008A7A5E">
      <w:pPr>
        <w:pStyle w:val="oki"/>
        <w:spacing w:line="260" w:lineRule="exact"/>
        <w:ind w:firstLine="397"/>
        <w:jc w:val="center"/>
        <w:rPr>
          <w:rFonts w:ascii="Arial" w:eastAsia="Arial" w:hAnsi="Arial" w:cs="Arial"/>
          <w:sz w:val="22"/>
          <w:szCs w:val="22"/>
        </w:rPr>
      </w:pPr>
    </w:p>
    <w:p w:rsidR="00047B3B" w:rsidRPr="002F225F" w:rsidRDefault="00047B3B" w:rsidP="008A7A5E">
      <w:pPr>
        <w:pStyle w:val="oki"/>
        <w:spacing w:line="260" w:lineRule="exact"/>
        <w:ind w:firstLine="397"/>
        <w:jc w:val="center"/>
        <w:rPr>
          <w:rStyle w:val="BrakA"/>
          <w:rFonts w:ascii="Arial" w:eastAsia="Arial" w:hAnsi="Arial" w:cs="Arial"/>
          <w:sz w:val="22"/>
          <w:szCs w:val="22"/>
        </w:rPr>
      </w:pPr>
    </w:p>
    <w:p w:rsidR="000A116C" w:rsidRDefault="000A116C" w:rsidP="008A7A5E">
      <w:pPr>
        <w:pStyle w:val="oki"/>
        <w:spacing w:line="260" w:lineRule="exact"/>
        <w:ind w:firstLine="397"/>
        <w:jc w:val="center"/>
        <w:rPr>
          <w:rFonts w:ascii="Arial" w:eastAsia="Arial" w:hAnsi="Arial" w:cs="Arial"/>
          <w:sz w:val="22"/>
          <w:szCs w:val="22"/>
        </w:rPr>
      </w:pPr>
    </w:p>
    <w:p w:rsidR="00047B3B" w:rsidRDefault="00047B3B" w:rsidP="008A7A5E">
      <w:pPr>
        <w:pStyle w:val="oki"/>
        <w:spacing w:line="260" w:lineRule="exact"/>
        <w:ind w:firstLine="397"/>
        <w:jc w:val="center"/>
        <w:rPr>
          <w:rFonts w:ascii="Arial" w:eastAsia="Arial" w:hAnsi="Arial" w:cs="Arial"/>
          <w:sz w:val="22"/>
          <w:szCs w:val="22"/>
        </w:rPr>
      </w:pPr>
    </w:p>
    <w:p w:rsidR="00047B3B" w:rsidRDefault="00047B3B" w:rsidP="008A7A5E">
      <w:pPr>
        <w:pStyle w:val="oki"/>
        <w:spacing w:line="260" w:lineRule="exact"/>
        <w:ind w:firstLine="397"/>
        <w:jc w:val="center"/>
        <w:rPr>
          <w:rFonts w:ascii="Arial" w:eastAsia="Arial" w:hAnsi="Arial" w:cs="Arial"/>
          <w:sz w:val="22"/>
          <w:szCs w:val="22"/>
        </w:rPr>
      </w:pPr>
    </w:p>
    <w:p w:rsidR="00047B3B" w:rsidRDefault="00047B3B" w:rsidP="008A7A5E">
      <w:pPr>
        <w:pStyle w:val="oki"/>
        <w:spacing w:line="260" w:lineRule="exact"/>
        <w:ind w:firstLine="397"/>
        <w:jc w:val="center"/>
        <w:rPr>
          <w:rFonts w:ascii="Arial" w:eastAsia="Arial" w:hAnsi="Arial" w:cs="Arial"/>
          <w:sz w:val="22"/>
          <w:szCs w:val="22"/>
        </w:rPr>
      </w:pPr>
    </w:p>
    <w:p w:rsidR="00047B3B" w:rsidRDefault="00047B3B" w:rsidP="008A7A5E">
      <w:pPr>
        <w:pStyle w:val="oki"/>
        <w:spacing w:line="260" w:lineRule="exact"/>
        <w:ind w:firstLine="397"/>
        <w:jc w:val="center"/>
        <w:rPr>
          <w:rFonts w:ascii="Arial" w:eastAsia="Arial" w:hAnsi="Arial" w:cs="Arial"/>
          <w:sz w:val="22"/>
          <w:szCs w:val="22"/>
        </w:rPr>
      </w:pPr>
    </w:p>
    <w:p w:rsidR="00047B3B" w:rsidRDefault="00047B3B" w:rsidP="008A7A5E">
      <w:pPr>
        <w:pStyle w:val="oki"/>
        <w:spacing w:line="260" w:lineRule="exact"/>
        <w:ind w:firstLine="397"/>
        <w:jc w:val="center"/>
        <w:rPr>
          <w:rFonts w:ascii="Arial" w:eastAsia="Arial" w:hAnsi="Arial" w:cs="Arial"/>
          <w:sz w:val="22"/>
          <w:szCs w:val="22"/>
        </w:rPr>
      </w:pPr>
    </w:p>
    <w:p w:rsidR="00047B3B" w:rsidRDefault="00047B3B" w:rsidP="008A7A5E">
      <w:pPr>
        <w:pStyle w:val="oki"/>
        <w:spacing w:line="260" w:lineRule="exact"/>
        <w:ind w:firstLine="397"/>
        <w:jc w:val="center"/>
        <w:rPr>
          <w:rFonts w:ascii="Arial" w:eastAsia="Arial" w:hAnsi="Arial" w:cs="Arial"/>
          <w:sz w:val="22"/>
          <w:szCs w:val="22"/>
        </w:rPr>
      </w:pPr>
    </w:p>
    <w:p w:rsidR="00047B3B" w:rsidRDefault="00047B3B" w:rsidP="008A7A5E">
      <w:pPr>
        <w:pStyle w:val="oki"/>
        <w:spacing w:line="260" w:lineRule="exact"/>
        <w:ind w:firstLine="397"/>
        <w:jc w:val="center"/>
        <w:rPr>
          <w:rFonts w:ascii="Arial" w:eastAsia="Arial" w:hAnsi="Arial" w:cs="Arial"/>
          <w:sz w:val="22"/>
          <w:szCs w:val="22"/>
        </w:rPr>
      </w:pPr>
    </w:p>
    <w:p w:rsidR="00047B3B" w:rsidRPr="002F225F" w:rsidRDefault="00047B3B" w:rsidP="008A7A5E">
      <w:pPr>
        <w:pStyle w:val="oki"/>
        <w:spacing w:line="260" w:lineRule="exact"/>
        <w:ind w:firstLine="397"/>
        <w:jc w:val="center"/>
        <w:rPr>
          <w:rFonts w:ascii="Arial" w:eastAsia="Arial" w:hAnsi="Arial" w:cs="Arial"/>
          <w:sz w:val="22"/>
          <w:szCs w:val="22"/>
        </w:rPr>
      </w:pPr>
      <w:r w:rsidRPr="00047B3B">
        <w:rPr>
          <w:rStyle w:val="BrakA"/>
          <w:rFonts w:ascii="Arial" w:eastAsia="Arial" w:hAnsi="Arial" w:cs="Arial"/>
          <w:noProof/>
          <w:sz w:val="22"/>
          <w:szCs w:val="22"/>
        </w:rPr>
        <mc:AlternateContent>
          <mc:Choice Requires="wps">
            <w:drawing>
              <wp:inline distT="0" distB="0" distL="0" distR="0" wp14:anchorId="1E029971" wp14:editId="64C53B7F">
                <wp:extent cx="4144010" cy="1886933"/>
                <wp:effectExtent l="0" t="0" r="8890" b="0"/>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010" cy="1886933"/>
                        </a:xfrm>
                        <a:prstGeom prst="rect">
                          <a:avLst/>
                        </a:prstGeom>
                        <a:solidFill>
                          <a:srgbClr val="FFFFFF"/>
                        </a:solidFill>
                        <a:ln w="9525">
                          <a:noFill/>
                          <a:miter lim="800000"/>
                          <a:headEnd/>
                          <a:tailEnd/>
                        </a:ln>
                      </wps:spPr>
                      <wps:txbx>
                        <w:txbxContent>
                          <w:p w:rsidR="00047B3B" w:rsidRDefault="00047B3B" w:rsidP="00047B3B">
                            <w:pPr>
                              <w:jc w:val="center"/>
                            </w:pPr>
                            <w:r>
                              <w:rPr>
                                <w:noProof/>
                                <w:lang w:val="pl-PL"/>
                              </w:rPr>
                              <w:drawing>
                                <wp:inline distT="0" distB="0" distL="0" distR="0">
                                  <wp:extent cx="3509481" cy="1834515"/>
                                  <wp:effectExtent l="0" t="0" r="0" b="0"/>
                                  <wp:docPr id="19" name="Obraz 19" descr="C:\Users\Paula\AppData\Local\Microsoft\Windows\INetCache\Content.Word\sche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aula\AppData\Local\Microsoft\Windows\INetCache\Content.Word\schemat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7878" cy="1838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1E029971" id="_x0000_t202" coordsize="21600,21600" o:spt="202" path="m,l,21600r21600,l21600,xe">
                <v:stroke joinstyle="miter"/>
                <v:path gradientshapeok="t" o:connecttype="rect"/>
              </v:shapetype>
              <v:shape id="_x0000_s1032" type="#_x0000_t202" style="width:326.3pt;height:1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" stroked="f">
                <v:textbox>
                  <w:txbxContent>
                    <w:p w:rsidR="00047B3B" w:rsidRDefault="00047B3B" w:rsidP="00047B3B">
                      <w:pPr>
                        <w:jc w:val="center"/>
                      </w:pPr>
                      <w:r>
                        <w:rPr>
                          <w:noProof/>
                          <w:lang w:val="pl-PL"/>
                        </w:rPr>
                        <w:drawing>
                          <wp:inline distT="0" distB="0" distL="0" distR="0">
                            <wp:extent cx="3509481" cy="1834515"/>
                            <wp:effectExtent l="0" t="0" r="0" b="0"/>
                            <wp:docPr id="19" name="Obraz 19" descr="C:\Users\Paula\AppData\Local\Microsoft\Windows\INetCache\Content.Word\schem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aula\AppData\Local\Microsoft\Windows\INetCache\Content.Word\schemat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7878" cy="1838904"/>
                                    </a:xfrm>
                                    <a:prstGeom prst="rect">
                                      <a:avLst/>
                                    </a:prstGeom>
                                    <a:noFill/>
                                    <a:ln>
                                      <a:noFill/>
                                    </a:ln>
                                  </pic:spPr>
                                </pic:pic>
                              </a:graphicData>
                            </a:graphic>
                          </wp:inline>
                        </w:drawing>
                      </w:r>
                    </w:p>
                  </w:txbxContent>
                </v:textbox>
                <w10:anchorlock/>
              </v:shape>
            </w:pict>
          </mc:Fallback>
        </mc:AlternateContent>
      </w:r>
    </w:p>
    <w:p w:rsidR="000A116C" w:rsidRPr="002F225F" w:rsidRDefault="00BD0471" w:rsidP="00A62396">
      <w:pPr>
        <w:pStyle w:val="oki"/>
        <w:spacing w:after="60" w:line="240" w:lineRule="auto"/>
        <w:rPr>
          <w:rStyle w:val="BrakA"/>
          <w:rFonts w:ascii="Arial" w:eastAsia="Arial" w:hAnsi="Arial" w:cs="Arial"/>
          <w:b/>
          <w:bCs/>
          <w:i/>
          <w:iCs/>
          <w:sz w:val="20"/>
          <w:szCs w:val="20"/>
        </w:rPr>
      </w:pPr>
      <w:r w:rsidRPr="002F225F">
        <w:rPr>
          <w:rStyle w:val="BrakA"/>
          <w:rFonts w:ascii="Arial" w:hAnsi="Arial" w:cs="Arial"/>
          <w:sz w:val="18"/>
          <w:szCs w:val="18"/>
        </w:rPr>
        <w:t>Źródło:</w:t>
      </w:r>
      <w:r w:rsidRPr="002F225F">
        <w:rPr>
          <w:rStyle w:val="BrakA"/>
          <w:rFonts w:ascii="Arial" w:hAnsi="Arial" w:cs="Arial"/>
          <w:i/>
          <w:iCs/>
          <w:sz w:val="18"/>
          <w:szCs w:val="18"/>
        </w:rPr>
        <w:t xml:space="preserve"> Instrukcja</w:t>
      </w:r>
      <w:r w:rsidR="00130B49">
        <w:rPr>
          <w:rStyle w:val="BrakA"/>
          <w:rFonts w:ascii="Arial" w:hAnsi="Arial" w:cs="Arial"/>
          <w:iCs/>
          <w:sz w:val="18"/>
          <w:szCs w:val="18"/>
        </w:rPr>
        <w:t>….</w:t>
      </w:r>
    </w:p>
    <w:p w:rsidR="00047B3B" w:rsidRDefault="00047B3B" w:rsidP="008A7A5E">
      <w:pPr>
        <w:pStyle w:val="oki"/>
        <w:spacing w:line="260" w:lineRule="exact"/>
        <w:jc w:val="center"/>
        <w:rPr>
          <w:rStyle w:val="BrakA"/>
          <w:rFonts w:ascii="Arial" w:eastAsia="Arial" w:hAnsi="Arial" w:cs="Arial"/>
          <w:b/>
          <w:sz w:val="20"/>
          <w:szCs w:val="20"/>
        </w:rPr>
      </w:pPr>
      <w:r w:rsidRPr="00047B3B">
        <w:rPr>
          <w:rStyle w:val="BrakA"/>
          <w:rFonts w:ascii="Arial" w:eastAsia="Arial" w:hAnsi="Arial" w:cs="Arial"/>
          <w:b/>
          <w:sz w:val="20"/>
          <w:szCs w:val="20"/>
        </w:rPr>
        <w:t>Rys</w:t>
      </w:r>
      <w:r>
        <w:rPr>
          <w:rStyle w:val="BrakA"/>
          <w:rFonts w:ascii="Arial" w:eastAsia="Arial" w:hAnsi="Arial" w:cs="Arial"/>
          <w:b/>
          <w:sz w:val="20"/>
          <w:szCs w:val="20"/>
        </w:rPr>
        <w:t xml:space="preserve">. 6. </w:t>
      </w:r>
      <w:r w:rsidRPr="00047B3B">
        <w:rPr>
          <w:rStyle w:val="BrakA"/>
          <w:rFonts w:ascii="Arial" w:eastAsia="Arial" w:hAnsi="Arial" w:cs="Arial"/>
          <w:b/>
          <w:sz w:val="20"/>
          <w:szCs w:val="20"/>
        </w:rPr>
        <w:t>Schemat organów użytkujących</w:t>
      </w:r>
      <w:r>
        <w:rPr>
          <w:rStyle w:val="BrakA"/>
          <w:rFonts w:ascii="Arial" w:eastAsia="Arial" w:hAnsi="Arial" w:cs="Arial"/>
          <w:b/>
          <w:sz w:val="20"/>
          <w:szCs w:val="20"/>
        </w:rPr>
        <w:t xml:space="preserve"> SI KONWÓJ</w:t>
      </w:r>
      <w:r w:rsidRPr="00047B3B">
        <w:rPr>
          <w:rStyle w:val="BrakA"/>
          <w:rFonts w:ascii="Arial" w:eastAsia="Arial" w:hAnsi="Arial" w:cs="Arial"/>
          <w:b/>
          <w:sz w:val="20"/>
          <w:szCs w:val="20"/>
        </w:rPr>
        <w:t xml:space="preserve"> </w:t>
      </w:r>
    </w:p>
    <w:p w:rsidR="00851242" w:rsidRDefault="00851242" w:rsidP="008A7A5E">
      <w:pPr>
        <w:pStyle w:val="oki"/>
        <w:spacing w:line="260" w:lineRule="exact"/>
        <w:jc w:val="center"/>
        <w:rPr>
          <w:rStyle w:val="BrakA"/>
          <w:rFonts w:ascii="Arial" w:eastAsia="Arial" w:hAnsi="Arial" w:cs="Arial"/>
          <w:b/>
          <w:sz w:val="20"/>
          <w:szCs w:val="20"/>
        </w:rPr>
      </w:pP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hAnsi="Arial" w:cs="Arial"/>
          <w:sz w:val="22"/>
          <w:szCs w:val="22"/>
        </w:rPr>
        <w:t>Szefostwo Transportu i Ruchu Wojsk – Centrum Koordynacji Ruchu Wojsk planuje i koordynuje wszystkie ruchy wojska (polskiego oraz wojsk obcych) pomiędzy Regionalnymi Bazami Logistycznymi (</w:t>
      </w:r>
      <w:proofErr w:type="spellStart"/>
      <w:r w:rsidRPr="002F225F">
        <w:rPr>
          <w:rStyle w:val="BrakA"/>
          <w:rFonts w:ascii="Arial" w:hAnsi="Arial" w:cs="Arial"/>
          <w:sz w:val="22"/>
          <w:szCs w:val="22"/>
        </w:rPr>
        <w:t>RBLog</w:t>
      </w:r>
      <w:proofErr w:type="spellEnd"/>
      <w:r w:rsidRPr="002F225F">
        <w:rPr>
          <w:rStyle w:val="BrakA"/>
          <w:rFonts w:ascii="Arial" w:hAnsi="Arial" w:cs="Arial"/>
          <w:sz w:val="22"/>
          <w:szCs w:val="22"/>
        </w:rPr>
        <w:t>) wewnątrz i poza granicami kraju</w:t>
      </w:r>
      <w:r w:rsidRPr="0024492C">
        <w:rPr>
          <w:rStyle w:val="BrakA"/>
          <w:rFonts w:ascii="Arial" w:hAnsi="Arial" w:cs="Arial"/>
          <w:i/>
          <w:sz w:val="22"/>
          <w:szCs w:val="22"/>
        </w:rPr>
        <w:t xml:space="preserve">. </w:t>
      </w:r>
      <w:r w:rsidRPr="003F5592">
        <w:rPr>
          <w:rStyle w:val="BrakA"/>
          <w:rFonts w:ascii="Arial" w:hAnsi="Arial" w:cs="Arial"/>
          <w:sz w:val="22"/>
          <w:szCs w:val="22"/>
        </w:rPr>
        <w:t>SI KONWÓJ</w:t>
      </w:r>
      <w:r w:rsidRPr="002F225F">
        <w:rPr>
          <w:rStyle w:val="BrakA"/>
          <w:rFonts w:ascii="Arial" w:hAnsi="Arial" w:cs="Arial"/>
          <w:sz w:val="22"/>
          <w:szCs w:val="22"/>
        </w:rPr>
        <w:t xml:space="preserve"> jest wykorzystywany wówczas do wydania zezwoleń na przejazdy drogowe zarówno w przypadkach wojsk własnych, jak i obcych. Jest także odpowiedzialny za wydawanie zezwoleń na przejazdy drogowe dla wojsk własnych znajdujących się w Regiona</w:t>
      </w:r>
      <w:r w:rsidR="00851242">
        <w:rPr>
          <w:rStyle w:val="BrakA"/>
          <w:rFonts w:ascii="Arial" w:hAnsi="Arial" w:cs="Arial"/>
          <w:sz w:val="22"/>
          <w:szCs w:val="22"/>
        </w:rPr>
        <w:t>lnej Bazie Logistycznej (</w:t>
      </w:r>
      <w:proofErr w:type="spellStart"/>
      <w:r w:rsidR="00851242">
        <w:rPr>
          <w:rStyle w:val="BrakA"/>
          <w:rFonts w:ascii="Arial" w:hAnsi="Arial" w:cs="Arial"/>
          <w:sz w:val="22"/>
          <w:szCs w:val="22"/>
        </w:rPr>
        <w:t>RBLog</w:t>
      </w:r>
      <w:proofErr w:type="spellEnd"/>
      <w:r w:rsidR="00851242">
        <w:rPr>
          <w:rStyle w:val="BrakA"/>
          <w:rFonts w:ascii="Arial" w:hAnsi="Arial" w:cs="Arial"/>
          <w:sz w:val="22"/>
          <w:szCs w:val="22"/>
        </w:rPr>
        <w:t>)</w:t>
      </w:r>
      <w:r w:rsidRPr="002F225F">
        <w:rPr>
          <w:rStyle w:val="BrakA"/>
          <w:rFonts w:ascii="Arial" w:hAnsi="Arial" w:cs="Arial"/>
          <w:sz w:val="22"/>
          <w:szCs w:val="22"/>
        </w:rPr>
        <w:t xml:space="preserve"> i wojsk koalicji. Koordynowane są również przez </w:t>
      </w:r>
      <w:proofErr w:type="spellStart"/>
      <w:r w:rsidRPr="002F225F">
        <w:rPr>
          <w:rStyle w:val="BrakA"/>
          <w:rFonts w:ascii="Arial" w:hAnsi="Arial" w:cs="Arial"/>
          <w:sz w:val="22"/>
          <w:szCs w:val="22"/>
        </w:rPr>
        <w:t>STiRW</w:t>
      </w:r>
      <w:proofErr w:type="spellEnd"/>
      <w:r w:rsidRPr="002F225F">
        <w:rPr>
          <w:rStyle w:val="BrakA"/>
          <w:rFonts w:ascii="Arial" w:hAnsi="Arial" w:cs="Arial"/>
          <w:sz w:val="22"/>
          <w:szCs w:val="22"/>
        </w:rPr>
        <w:t xml:space="preserve"> – CKRW ruchy wojsk poprzez aktualny monitoring ich położenia (bieżąca lokalizacja). W ich prerogatywach odnajdziemy także kontrolowanie eksploatowania </w:t>
      </w:r>
      <w:r w:rsidRPr="003F5592">
        <w:rPr>
          <w:rStyle w:val="BrakA"/>
          <w:rFonts w:ascii="Arial" w:hAnsi="Arial" w:cs="Arial"/>
          <w:sz w:val="22"/>
          <w:szCs w:val="22"/>
        </w:rPr>
        <w:t>SI KONWÓJ</w:t>
      </w:r>
      <w:r w:rsidRPr="002F225F">
        <w:rPr>
          <w:rStyle w:val="BrakA"/>
          <w:rFonts w:ascii="Arial" w:hAnsi="Arial" w:cs="Arial"/>
          <w:sz w:val="22"/>
          <w:szCs w:val="22"/>
        </w:rPr>
        <w:t xml:space="preserve"> w Siłach Zbrojnych RP.</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eastAsia="Arial" w:hAnsi="Arial" w:cs="Arial"/>
          <w:sz w:val="22"/>
          <w:szCs w:val="22"/>
        </w:rPr>
        <w:t>Oddzia</w:t>
      </w:r>
      <w:r w:rsidRPr="002F225F">
        <w:rPr>
          <w:rStyle w:val="BrakA"/>
          <w:rFonts w:ascii="Arial" w:hAnsi="Arial" w:cs="Arial"/>
          <w:sz w:val="22"/>
          <w:szCs w:val="22"/>
        </w:rPr>
        <w:t>ł Planowania Transportu i HNS</w:t>
      </w:r>
      <w:r w:rsidR="00851242">
        <w:rPr>
          <w:rStyle w:val="BrakA"/>
          <w:rFonts w:ascii="Arial" w:hAnsi="Arial" w:cs="Arial"/>
          <w:sz w:val="22"/>
          <w:szCs w:val="22"/>
        </w:rPr>
        <w:t xml:space="preserve"> </w:t>
      </w:r>
      <w:r w:rsidRPr="002F225F">
        <w:rPr>
          <w:rStyle w:val="BrakA"/>
          <w:rFonts w:ascii="Arial" w:hAnsi="Arial" w:cs="Arial"/>
          <w:sz w:val="22"/>
          <w:szCs w:val="22"/>
        </w:rPr>
        <w:t xml:space="preserve">Zarządu Planowania Logistycznego J-4 Dowództwa Generalnego Rodzajów Sił Zbrojnych nadzoruje korzystanie z </w:t>
      </w:r>
      <w:r w:rsidRPr="003F5592">
        <w:rPr>
          <w:rStyle w:val="BrakA"/>
          <w:rFonts w:ascii="Arial" w:hAnsi="Arial" w:cs="Arial"/>
          <w:sz w:val="22"/>
          <w:szCs w:val="22"/>
        </w:rPr>
        <w:t>SI KONWÓJ</w:t>
      </w:r>
      <w:r w:rsidRPr="002F225F">
        <w:rPr>
          <w:rStyle w:val="BrakA"/>
          <w:rFonts w:ascii="Arial" w:hAnsi="Arial" w:cs="Arial"/>
          <w:sz w:val="22"/>
          <w:szCs w:val="22"/>
        </w:rPr>
        <w:t xml:space="preserve"> przez podlegające im oddziały wojskowe. Jest również odpowiedzialny za planowanie wyposażania</w:t>
      </w:r>
      <w:r w:rsidR="00D357B5">
        <w:rPr>
          <w:rStyle w:val="BrakA"/>
          <w:rFonts w:ascii="Arial" w:hAnsi="Arial" w:cs="Arial"/>
          <w:sz w:val="22"/>
          <w:szCs w:val="22"/>
        </w:rPr>
        <w:t xml:space="preserve"> podległych jednostek w </w:t>
      </w:r>
      <w:r w:rsidRPr="002F225F">
        <w:rPr>
          <w:rStyle w:val="BrakA"/>
          <w:rFonts w:ascii="Arial" w:hAnsi="Arial" w:cs="Arial"/>
          <w:sz w:val="22"/>
          <w:szCs w:val="22"/>
        </w:rPr>
        <w:t xml:space="preserve">sprzęt potrzebny do użytkowania </w:t>
      </w:r>
      <w:r w:rsidRPr="003F5592">
        <w:rPr>
          <w:rStyle w:val="BrakA"/>
          <w:rFonts w:ascii="Arial" w:hAnsi="Arial" w:cs="Arial"/>
          <w:sz w:val="22"/>
          <w:szCs w:val="22"/>
        </w:rPr>
        <w:t>SI KONWÓJ</w:t>
      </w:r>
      <w:r w:rsidRPr="002F225F">
        <w:rPr>
          <w:rStyle w:val="BrakA"/>
          <w:rFonts w:ascii="Arial" w:hAnsi="Arial" w:cs="Arial"/>
          <w:sz w:val="22"/>
          <w:szCs w:val="22"/>
        </w:rPr>
        <w:t>. Określa również zasady korzystania z programu, a także organizacj</w:t>
      </w:r>
      <w:r w:rsidR="00775BC7" w:rsidRPr="002F225F">
        <w:rPr>
          <w:rStyle w:val="BrakA"/>
          <w:rFonts w:ascii="Arial" w:hAnsi="Arial" w:cs="Arial"/>
          <w:sz w:val="22"/>
          <w:szCs w:val="22"/>
        </w:rPr>
        <w:t>ę</w:t>
      </w:r>
      <w:r w:rsidRPr="002F225F">
        <w:rPr>
          <w:rStyle w:val="BrakA"/>
          <w:rFonts w:ascii="Arial" w:hAnsi="Arial" w:cs="Arial"/>
          <w:sz w:val="22"/>
          <w:szCs w:val="22"/>
        </w:rPr>
        <w:t xml:space="preserve"> szkoleń i kursów dotyczących obsługi </w:t>
      </w:r>
      <w:r w:rsidRPr="003F5592">
        <w:rPr>
          <w:rStyle w:val="BrakA"/>
          <w:rFonts w:ascii="Arial" w:hAnsi="Arial" w:cs="Arial"/>
          <w:sz w:val="22"/>
          <w:szCs w:val="22"/>
        </w:rPr>
        <w:t>SI KONWÓJ</w:t>
      </w:r>
      <w:r w:rsidRPr="002F225F">
        <w:rPr>
          <w:rStyle w:val="BrakA"/>
          <w:rFonts w:ascii="Arial" w:hAnsi="Arial" w:cs="Arial"/>
          <w:sz w:val="22"/>
          <w:szCs w:val="22"/>
        </w:rPr>
        <w:t>.</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7C5780">
        <w:rPr>
          <w:rStyle w:val="BrakA"/>
          <w:rFonts w:ascii="Arial" w:eastAsia="Arial" w:hAnsi="Arial" w:cs="Arial"/>
          <w:sz w:val="22"/>
          <w:szCs w:val="22"/>
        </w:rPr>
        <w:t>Wydzia</w:t>
      </w:r>
      <w:r w:rsidRPr="007C5780">
        <w:rPr>
          <w:rStyle w:val="BrakA"/>
          <w:rFonts w:ascii="Arial" w:hAnsi="Arial" w:cs="Arial"/>
          <w:sz w:val="22"/>
          <w:szCs w:val="22"/>
        </w:rPr>
        <w:t xml:space="preserve">ł Transportu i Ruchu Wojsk i HNS </w:t>
      </w:r>
      <w:proofErr w:type="spellStart"/>
      <w:r w:rsidRPr="007C5780">
        <w:rPr>
          <w:rStyle w:val="BrakA"/>
          <w:rFonts w:ascii="Arial" w:hAnsi="Arial" w:cs="Arial"/>
          <w:sz w:val="22"/>
          <w:szCs w:val="22"/>
        </w:rPr>
        <w:t>RBLog</w:t>
      </w:r>
      <w:proofErr w:type="spellEnd"/>
      <w:r w:rsidRPr="007C5780">
        <w:rPr>
          <w:rStyle w:val="BrakA"/>
          <w:rFonts w:ascii="Arial" w:hAnsi="Arial" w:cs="Arial"/>
          <w:sz w:val="22"/>
          <w:szCs w:val="22"/>
        </w:rPr>
        <w:t xml:space="preserve"> jest jednym z organów odpowiedzialnych za planowanie oraz koordynację przemieszczających się oddziałów wojska. Program komputerowy jest używany do wydawania zezwoleń na przejazd drogowy oddziałów zlokalizowanych na obszarze </w:t>
      </w:r>
      <w:proofErr w:type="spellStart"/>
      <w:r w:rsidRPr="007C5780">
        <w:rPr>
          <w:rStyle w:val="BrakA"/>
          <w:rFonts w:ascii="Arial" w:hAnsi="Arial" w:cs="Arial"/>
          <w:sz w:val="22"/>
          <w:szCs w:val="22"/>
        </w:rPr>
        <w:t>RBLog</w:t>
      </w:r>
      <w:proofErr w:type="spellEnd"/>
      <w:r w:rsidRPr="007C5780">
        <w:rPr>
          <w:rStyle w:val="BrakA"/>
          <w:rFonts w:ascii="Arial" w:hAnsi="Arial" w:cs="Arial"/>
          <w:sz w:val="22"/>
          <w:szCs w:val="22"/>
        </w:rPr>
        <w:t xml:space="preserve">. Za pomocą </w:t>
      </w:r>
      <w:r w:rsidRPr="009E5400">
        <w:rPr>
          <w:rStyle w:val="BrakA"/>
          <w:rFonts w:ascii="Arial" w:hAnsi="Arial" w:cs="Arial"/>
          <w:sz w:val="22"/>
          <w:szCs w:val="22"/>
        </w:rPr>
        <w:t>SI KONWÓJ</w:t>
      </w:r>
      <w:r w:rsidRPr="007C5780">
        <w:rPr>
          <w:rStyle w:val="BrakA"/>
          <w:rFonts w:ascii="Arial" w:hAnsi="Arial" w:cs="Arial"/>
          <w:sz w:val="22"/>
          <w:szCs w:val="22"/>
        </w:rPr>
        <w:t xml:space="preserve"> </w:t>
      </w:r>
      <w:r w:rsidR="0024492C">
        <w:rPr>
          <w:rStyle w:val="BrakA"/>
          <w:rFonts w:ascii="Arial" w:hAnsi="Arial" w:cs="Arial"/>
          <w:sz w:val="22"/>
          <w:szCs w:val="22"/>
        </w:rPr>
        <w:t>w</w:t>
      </w:r>
      <w:r w:rsidRPr="007C5780">
        <w:rPr>
          <w:rStyle w:val="BrakA"/>
          <w:rFonts w:ascii="Arial" w:hAnsi="Arial" w:cs="Arial"/>
          <w:sz w:val="22"/>
          <w:szCs w:val="22"/>
        </w:rPr>
        <w:t>ydział kieruje podlegającymi mu oddziałami i organami związanymi z organizacją i koordynowaniem transportu. Po</w:t>
      </w:r>
      <w:r w:rsidRPr="007C5780">
        <w:rPr>
          <w:rStyle w:val="BrakA"/>
          <w:rFonts w:ascii="Arial" w:hAnsi="Arial" w:cs="Arial"/>
          <w:sz w:val="22"/>
          <w:szCs w:val="22"/>
        </w:rPr>
        <w:lastRenderedPageBreak/>
        <w:t>maga również jednostkom przemieszczający</w:t>
      </w:r>
      <w:r w:rsidR="00775BC7" w:rsidRPr="007C5780">
        <w:rPr>
          <w:rStyle w:val="BrakA"/>
          <w:rFonts w:ascii="Arial" w:hAnsi="Arial" w:cs="Arial"/>
          <w:sz w:val="22"/>
          <w:szCs w:val="22"/>
        </w:rPr>
        <w:t>m</w:t>
      </w:r>
      <w:r w:rsidRPr="007C5780">
        <w:rPr>
          <w:rStyle w:val="BrakA"/>
          <w:rFonts w:ascii="Arial" w:hAnsi="Arial" w:cs="Arial"/>
          <w:sz w:val="22"/>
          <w:szCs w:val="22"/>
        </w:rPr>
        <w:t xml:space="preserve"> się w obszarze odpowiedzialności danej bazy logistycznej. Jednym z zadań jest organizowanie szkoleń z administracji oraz korzystania z programu komputerowego. </w:t>
      </w:r>
      <w:proofErr w:type="spellStart"/>
      <w:r w:rsidRPr="007C5780">
        <w:rPr>
          <w:rStyle w:val="BrakA"/>
          <w:rFonts w:ascii="Arial" w:hAnsi="Arial" w:cs="Arial"/>
          <w:sz w:val="22"/>
          <w:szCs w:val="22"/>
        </w:rPr>
        <w:t>WKTr</w:t>
      </w:r>
      <w:proofErr w:type="spellEnd"/>
      <w:r w:rsidRPr="007C5780">
        <w:rPr>
          <w:rStyle w:val="BrakA"/>
          <w:rFonts w:ascii="Arial" w:hAnsi="Arial" w:cs="Arial"/>
          <w:sz w:val="22"/>
          <w:szCs w:val="22"/>
        </w:rPr>
        <w:t xml:space="preserve"> są odpowiedzialne za jednostki wojskowe na podległym im terenie. W ich strukturach przyjmowane są również zapotrzebowania na przejazdy drogowe na terenie odpowiedzialności danego </w:t>
      </w:r>
      <w:proofErr w:type="spellStart"/>
      <w:r w:rsidRPr="007C5780">
        <w:rPr>
          <w:rStyle w:val="BrakA"/>
          <w:rFonts w:ascii="Arial" w:hAnsi="Arial" w:cs="Arial"/>
          <w:sz w:val="22"/>
          <w:szCs w:val="22"/>
        </w:rPr>
        <w:t>WKTr</w:t>
      </w:r>
      <w:proofErr w:type="spellEnd"/>
      <w:r w:rsidRPr="002F225F">
        <w:rPr>
          <w:rStyle w:val="BrakA"/>
          <w:rFonts w:ascii="Arial" w:eastAsia="Arial" w:hAnsi="Arial" w:cs="Arial"/>
          <w:sz w:val="22"/>
          <w:szCs w:val="22"/>
          <w:vertAlign w:val="superscript"/>
          <w:lang w:val="en-US"/>
        </w:rPr>
        <w:footnoteReference w:id="16"/>
      </w:r>
      <w:r w:rsidRPr="002F225F">
        <w:rPr>
          <w:rStyle w:val="BrakA"/>
          <w:rFonts w:ascii="Arial" w:hAnsi="Arial" w:cs="Arial"/>
          <w:sz w:val="22"/>
          <w:szCs w:val="22"/>
        </w:rPr>
        <w:t xml:space="preserve"> oraz wydawane są zezwolenia na przejazdy drogowe na terenie odpowiedzialności danej komendy. Są również odpowiedzialne za zrealizowanie wskazanych planów</w:t>
      </w:r>
      <w:r w:rsidR="00191A46">
        <w:rPr>
          <w:rStyle w:val="BrakA"/>
          <w:rFonts w:ascii="Arial" w:hAnsi="Arial" w:cs="Arial"/>
          <w:sz w:val="22"/>
          <w:szCs w:val="22"/>
        </w:rPr>
        <w:t>,</w:t>
      </w:r>
      <w:r w:rsidRPr="002F225F">
        <w:rPr>
          <w:rStyle w:val="BrakA"/>
          <w:rFonts w:ascii="Arial" w:hAnsi="Arial" w:cs="Arial"/>
          <w:sz w:val="22"/>
          <w:szCs w:val="22"/>
        </w:rPr>
        <w:t xml:space="preserve"> często przy współudziale Żandarmerii Wojskowej i przemieszczających się oddziałów. W ich kompetencjach odnajdziemy również nadzorowanie transportu i ruchu wojsk na podlegającym im obszarze. Uzgadnianie tras następuje z innymi </w:t>
      </w:r>
      <w:proofErr w:type="spellStart"/>
      <w:r w:rsidRPr="002F225F">
        <w:rPr>
          <w:rStyle w:val="BrakA"/>
          <w:rFonts w:ascii="Arial" w:hAnsi="Arial" w:cs="Arial"/>
          <w:sz w:val="22"/>
          <w:szCs w:val="22"/>
        </w:rPr>
        <w:t>WKTr</w:t>
      </w:r>
      <w:proofErr w:type="spellEnd"/>
      <w:r w:rsidRPr="002F225F">
        <w:rPr>
          <w:rStyle w:val="BrakA"/>
          <w:rFonts w:ascii="Arial" w:hAnsi="Arial" w:cs="Arial"/>
          <w:sz w:val="22"/>
          <w:szCs w:val="22"/>
        </w:rPr>
        <w:t xml:space="preserve"> w zależności od tras wyznaczonych na przejazd transportu. Pomagają jednostkom wojskowym, przeprowadzając szkolenia z zakresu użytkowania mobilnych terminali. Zajmują się również doszkalaniem pod kątem organizowania i planowania transportu (przejazdów). Tworzą również dokumenty odnoszące się </w:t>
      </w:r>
      <w:r w:rsidRPr="002F225F">
        <w:rPr>
          <w:rStyle w:val="BrakA"/>
          <w:rFonts w:ascii="Arial" w:hAnsi="Arial" w:cs="Arial"/>
          <w:sz w:val="22"/>
          <w:szCs w:val="22"/>
          <w:lang w:val="pt-PT"/>
        </w:rPr>
        <w:t>do materia</w:t>
      </w:r>
      <w:r w:rsidR="00221C8A" w:rsidRPr="002F225F">
        <w:rPr>
          <w:rStyle w:val="BrakA"/>
          <w:rFonts w:ascii="Arial" w:hAnsi="Arial" w:cs="Arial"/>
          <w:sz w:val="22"/>
          <w:szCs w:val="22"/>
          <w:lang w:val="pt-PT"/>
        </w:rPr>
        <w:t>łu</w:t>
      </w:r>
      <w:r w:rsidRPr="002F225F">
        <w:rPr>
          <w:rStyle w:val="BrakA"/>
          <w:rFonts w:ascii="Arial" w:hAnsi="Arial" w:cs="Arial"/>
          <w:sz w:val="22"/>
          <w:szCs w:val="22"/>
        </w:rPr>
        <w:t xml:space="preserve">, jaki jest przewożony w danym transporcie. </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eastAsia="Arial" w:hAnsi="Arial" w:cs="Arial"/>
          <w:sz w:val="22"/>
          <w:szCs w:val="22"/>
          <w:lang w:val="sv-SE"/>
        </w:rPr>
        <w:t>Kompanie regulacji ruchu s</w:t>
      </w:r>
      <w:r w:rsidRPr="002F225F">
        <w:rPr>
          <w:rStyle w:val="BrakA"/>
          <w:rFonts w:ascii="Arial" w:hAnsi="Arial" w:cs="Arial"/>
          <w:sz w:val="22"/>
          <w:szCs w:val="22"/>
        </w:rPr>
        <w:t xml:space="preserve">ą odpowiedzialne za zrealizowanie sprawnego przemieszczenia wojsk i transportu. Musi się to odbyć </w:t>
      </w:r>
      <w:r w:rsidR="007C5780">
        <w:rPr>
          <w:rStyle w:val="BrakA"/>
          <w:rFonts w:ascii="Arial" w:hAnsi="Arial" w:cs="Arial"/>
          <w:sz w:val="22"/>
          <w:szCs w:val="22"/>
        </w:rPr>
        <w:t>w zgodności z </w:t>
      </w:r>
      <w:r w:rsidRPr="002F225F">
        <w:rPr>
          <w:rStyle w:val="BrakA"/>
          <w:rFonts w:ascii="Arial" w:hAnsi="Arial" w:cs="Arial"/>
          <w:sz w:val="22"/>
          <w:szCs w:val="22"/>
        </w:rPr>
        <w:t xml:space="preserve">istniejącymi wymogami i rozkazami. Organizują kursy na pilotów pojazdów SZ RP. Zajmują się również przekształceniem </w:t>
      </w:r>
      <w:proofErr w:type="spellStart"/>
      <w:r w:rsidRPr="002F225F">
        <w:rPr>
          <w:rStyle w:val="BrakA"/>
          <w:rFonts w:ascii="Arial" w:hAnsi="Arial" w:cs="Arial"/>
          <w:sz w:val="22"/>
          <w:szCs w:val="22"/>
        </w:rPr>
        <w:t>dró</w:t>
      </w:r>
      <w:proofErr w:type="spellEnd"/>
      <w:r w:rsidRPr="002F225F">
        <w:rPr>
          <w:rStyle w:val="BrakA"/>
          <w:rFonts w:ascii="Arial" w:hAnsi="Arial" w:cs="Arial"/>
          <w:sz w:val="22"/>
          <w:szCs w:val="22"/>
          <w:lang w:val="pt-PT"/>
        </w:rPr>
        <w:t>g do u</w:t>
      </w:r>
      <w:proofErr w:type="spellStart"/>
      <w:r w:rsidRPr="002F225F">
        <w:rPr>
          <w:rStyle w:val="BrakA"/>
          <w:rFonts w:ascii="Arial" w:hAnsi="Arial" w:cs="Arial"/>
          <w:sz w:val="22"/>
          <w:szCs w:val="22"/>
          <w:u w:val="dotted" w:color="FFFFFF"/>
        </w:rPr>
        <w:t>żyteczności</w:t>
      </w:r>
      <w:proofErr w:type="spellEnd"/>
      <w:r w:rsidRPr="002F225F">
        <w:rPr>
          <w:rStyle w:val="BrakA"/>
          <w:rFonts w:ascii="Arial" w:hAnsi="Arial" w:cs="Arial"/>
          <w:sz w:val="22"/>
          <w:szCs w:val="22"/>
          <w:u w:val="single" w:color="FFFFFF"/>
        </w:rPr>
        <w:t xml:space="preserve"> </w:t>
      </w:r>
      <w:r w:rsidR="00763062" w:rsidRPr="002F225F">
        <w:rPr>
          <w:rStyle w:val="BrakA"/>
          <w:rFonts w:ascii="Arial" w:hAnsi="Arial" w:cs="Arial"/>
          <w:sz w:val="22"/>
          <w:szCs w:val="22"/>
        </w:rPr>
        <w:t>w</w:t>
      </w:r>
      <w:r w:rsidRPr="002F225F">
        <w:rPr>
          <w:rStyle w:val="BrakA"/>
          <w:rFonts w:ascii="Arial" w:hAnsi="Arial" w:cs="Arial"/>
          <w:sz w:val="22"/>
          <w:szCs w:val="22"/>
        </w:rPr>
        <w:t xml:space="preserve"> cel</w:t>
      </w:r>
      <w:r w:rsidR="00763062" w:rsidRPr="002F225F">
        <w:rPr>
          <w:rStyle w:val="BrakA"/>
          <w:rFonts w:ascii="Arial" w:hAnsi="Arial" w:cs="Arial"/>
          <w:sz w:val="22"/>
          <w:szCs w:val="22"/>
        </w:rPr>
        <w:t>ach</w:t>
      </w:r>
      <w:r w:rsidRPr="002F225F">
        <w:rPr>
          <w:rStyle w:val="BrakA"/>
          <w:rFonts w:ascii="Arial" w:hAnsi="Arial" w:cs="Arial"/>
          <w:sz w:val="22"/>
          <w:szCs w:val="22"/>
        </w:rPr>
        <w:t xml:space="preserve"> wojskow</w:t>
      </w:r>
      <w:r w:rsidR="00763062" w:rsidRPr="002F225F">
        <w:rPr>
          <w:rStyle w:val="BrakA"/>
          <w:rFonts w:ascii="Arial" w:hAnsi="Arial" w:cs="Arial"/>
          <w:sz w:val="22"/>
          <w:szCs w:val="22"/>
        </w:rPr>
        <w:t>ych</w:t>
      </w:r>
      <w:r w:rsidRPr="002F225F">
        <w:rPr>
          <w:rStyle w:val="BrakA"/>
          <w:rFonts w:ascii="Arial" w:hAnsi="Arial" w:cs="Arial"/>
          <w:sz w:val="22"/>
          <w:szCs w:val="22"/>
        </w:rPr>
        <w:t xml:space="preserve">, np. poprzez dodatkowe oznakowanie. To w ich gestii leży również wykonanie ruchomych bądź też stałych elementów kontroli i regulacji dróg. Prowadzi się je dzięki uzyskanym dokumentom oraz rozkazom. Przeciwdziała się również powstawaniu zatorów na wykorzystywanych drogach bądź ich odcinkach. </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eastAsia="Arial" w:hAnsi="Arial" w:cs="Arial"/>
          <w:sz w:val="22"/>
          <w:szCs w:val="22"/>
        </w:rPr>
        <w:t>Podmioty zajmuj</w:t>
      </w:r>
      <w:r w:rsidRPr="002F225F">
        <w:rPr>
          <w:rStyle w:val="BrakA"/>
          <w:rFonts w:ascii="Arial" w:hAnsi="Arial" w:cs="Arial"/>
          <w:sz w:val="22"/>
          <w:szCs w:val="22"/>
        </w:rPr>
        <w:t xml:space="preserve">ące się kwestiami związanymi z ruchem wojsk oraz organizacją transportu i wykorzystujące </w:t>
      </w:r>
      <w:r w:rsidRPr="009E5400">
        <w:rPr>
          <w:rStyle w:val="BrakA"/>
          <w:rFonts w:ascii="Arial" w:hAnsi="Arial" w:cs="Arial"/>
          <w:sz w:val="22"/>
          <w:szCs w:val="22"/>
        </w:rPr>
        <w:t>SI KONWÓJ</w:t>
      </w:r>
      <w:r w:rsidRPr="002F225F">
        <w:rPr>
          <w:rStyle w:val="BrakA"/>
          <w:rFonts w:ascii="Arial" w:hAnsi="Arial" w:cs="Arial"/>
          <w:sz w:val="22"/>
          <w:szCs w:val="22"/>
        </w:rPr>
        <w:t xml:space="preserve"> są zobligowane do wykonania powierzonych im zadań. Szef </w:t>
      </w:r>
      <w:proofErr w:type="spellStart"/>
      <w:r w:rsidRPr="002F225F">
        <w:rPr>
          <w:rStyle w:val="BrakA"/>
          <w:rFonts w:ascii="Arial" w:hAnsi="Arial" w:cs="Arial"/>
          <w:sz w:val="22"/>
          <w:szCs w:val="22"/>
        </w:rPr>
        <w:t>STiRW</w:t>
      </w:r>
      <w:proofErr w:type="spellEnd"/>
      <w:r w:rsidRPr="002F225F">
        <w:rPr>
          <w:rStyle w:val="BrakA"/>
          <w:rFonts w:ascii="Arial" w:hAnsi="Arial" w:cs="Arial"/>
          <w:sz w:val="22"/>
          <w:szCs w:val="22"/>
        </w:rPr>
        <w:t xml:space="preserve"> –</w:t>
      </w:r>
      <w:r w:rsidR="00A62396">
        <w:rPr>
          <w:rStyle w:val="BrakA"/>
          <w:rFonts w:ascii="Arial" w:hAnsi="Arial" w:cs="Arial"/>
          <w:sz w:val="22"/>
          <w:szCs w:val="22"/>
        </w:rPr>
        <w:t xml:space="preserve"> </w:t>
      </w:r>
      <w:r w:rsidRPr="002F225F">
        <w:rPr>
          <w:rStyle w:val="BrakA"/>
          <w:rFonts w:ascii="Arial" w:hAnsi="Arial" w:cs="Arial"/>
          <w:sz w:val="22"/>
          <w:szCs w:val="22"/>
        </w:rPr>
        <w:t>CKRW (w jego kompetencjach odnajdziemy koordynowanie zadań transportowych</w:t>
      </w:r>
      <w:r w:rsidRPr="002F225F">
        <w:rPr>
          <w:rStyle w:val="BrakA"/>
          <w:rFonts w:ascii="Arial" w:eastAsia="Arial" w:hAnsi="Arial" w:cs="Arial"/>
          <w:sz w:val="22"/>
          <w:szCs w:val="22"/>
          <w:vertAlign w:val="superscript"/>
          <w:lang w:val="en-US"/>
        </w:rPr>
        <w:footnoteReference w:id="17"/>
      </w:r>
      <w:r w:rsidRPr="002F225F">
        <w:rPr>
          <w:rStyle w:val="BrakA"/>
          <w:rFonts w:ascii="Arial" w:hAnsi="Arial" w:cs="Arial"/>
          <w:sz w:val="22"/>
          <w:szCs w:val="22"/>
        </w:rPr>
        <w:t xml:space="preserve">) realizuje zadania </w:t>
      </w:r>
      <w:r w:rsidRPr="009E5400">
        <w:rPr>
          <w:rStyle w:val="BrakA"/>
          <w:rFonts w:ascii="Arial" w:hAnsi="Arial" w:cs="Arial"/>
          <w:sz w:val="22"/>
          <w:szCs w:val="22"/>
        </w:rPr>
        <w:t>SI KONWÓJ</w:t>
      </w:r>
      <w:r w:rsidRPr="002F225F">
        <w:rPr>
          <w:rStyle w:val="BrakA"/>
          <w:rFonts w:ascii="Arial" w:hAnsi="Arial" w:cs="Arial"/>
          <w:sz w:val="22"/>
          <w:szCs w:val="22"/>
        </w:rPr>
        <w:t xml:space="preserve"> poprzez podległego mu Szefa Narodowego Centrum Monitorowania Przesyłek (NCMP). Koordynuje realizowane działania podczas użytkowania programu. Jest organizatorem oraz kontrolerem eksploatowanego </w:t>
      </w:r>
      <w:r w:rsidRPr="009E5400">
        <w:rPr>
          <w:rStyle w:val="BrakA"/>
          <w:rFonts w:ascii="Arial" w:hAnsi="Arial" w:cs="Arial"/>
          <w:sz w:val="22"/>
          <w:szCs w:val="22"/>
        </w:rPr>
        <w:t>SI KONWÓJ</w:t>
      </w:r>
      <w:r w:rsidRPr="002F225F">
        <w:rPr>
          <w:rStyle w:val="BrakA"/>
          <w:rFonts w:ascii="Arial" w:hAnsi="Arial" w:cs="Arial"/>
          <w:sz w:val="22"/>
          <w:szCs w:val="22"/>
        </w:rPr>
        <w:t xml:space="preserve"> w podległych mu placówkach, opierając się na istniejących strukturach etatowych. Jest również odpowiedzialny za przestrzeganie oraz aktualizowanie istniejącej Instrukcji, dotyczącej użytkowania programu. Wspiera także zarówno merytorycznie, jak i praktycznie, użytkowników </w:t>
      </w:r>
      <w:r w:rsidRPr="009E5400">
        <w:rPr>
          <w:rStyle w:val="BrakA"/>
          <w:rFonts w:ascii="Arial" w:hAnsi="Arial" w:cs="Arial"/>
          <w:sz w:val="22"/>
          <w:szCs w:val="22"/>
        </w:rPr>
        <w:t>SI</w:t>
      </w:r>
      <w:r w:rsidRPr="00734B9E">
        <w:rPr>
          <w:rStyle w:val="BrakA"/>
          <w:rFonts w:ascii="Arial" w:hAnsi="Arial" w:cs="Arial"/>
          <w:i/>
          <w:sz w:val="22"/>
          <w:szCs w:val="22"/>
        </w:rPr>
        <w:t xml:space="preserve"> </w:t>
      </w:r>
      <w:r w:rsidRPr="009E5400">
        <w:rPr>
          <w:rStyle w:val="BrakA"/>
          <w:rFonts w:ascii="Arial" w:hAnsi="Arial" w:cs="Arial"/>
          <w:sz w:val="22"/>
          <w:szCs w:val="22"/>
        </w:rPr>
        <w:t>KONWÓJ.</w:t>
      </w:r>
      <w:r w:rsidRPr="002F225F">
        <w:rPr>
          <w:rStyle w:val="BrakA"/>
          <w:rFonts w:ascii="Arial" w:hAnsi="Arial" w:cs="Arial"/>
          <w:sz w:val="22"/>
          <w:szCs w:val="22"/>
        </w:rPr>
        <w:t xml:space="preserve"> Jest zarządcą głównego serwera </w:t>
      </w:r>
      <w:r w:rsidRPr="009E5400">
        <w:rPr>
          <w:rStyle w:val="BrakA"/>
          <w:rFonts w:ascii="Arial" w:hAnsi="Arial" w:cs="Arial"/>
          <w:sz w:val="22"/>
          <w:szCs w:val="22"/>
        </w:rPr>
        <w:t>SI KONWÓJ</w:t>
      </w:r>
      <w:r w:rsidRPr="002F225F">
        <w:rPr>
          <w:rStyle w:val="BrakA"/>
          <w:rFonts w:ascii="Arial" w:hAnsi="Arial" w:cs="Arial"/>
          <w:sz w:val="22"/>
          <w:szCs w:val="22"/>
        </w:rPr>
        <w:t xml:space="preserve">, a także zawartych w nim danych. Posiada również uprawnienia w sprawie zarządzania </w:t>
      </w:r>
      <w:r w:rsidRPr="002F225F">
        <w:rPr>
          <w:rStyle w:val="BrakA"/>
          <w:rFonts w:ascii="Arial" w:hAnsi="Arial" w:cs="Arial"/>
          <w:sz w:val="22"/>
          <w:szCs w:val="22"/>
        </w:rPr>
        <w:lastRenderedPageBreak/>
        <w:t xml:space="preserve">infrastrukturą techniczną związaną z użytkowaniem programu i nadawaniem uprawnień </w:t>
      </w:r>
      <w:r w:rsidRPr="002F225F">
        <w:rPr>
          <w:rStyle w:val="BrakA"/>
          <w:rFonts w:ascii="Arial" w:hAnsi="Arial" w:cs="Arial"/>
          <w:sz w:val="22"/>
          <w:szCs w:val="22"/>
          <w:lang w:val="pt-PT"/>
        </w:rPr>
        <w:t>dost</w:t>
      </w:r>
      <w:r w:rsidRPr="002F225F">
        <w:rPr>
          <w:rStyle w:val="BrakA"/>
          <w:rFonts w:ascii="Arial" w:hAnsi="Arial" w:cs="Arial"/>
          <w:sz w:val="22"/>
          <w:szCs w:val="22"/>
        </w:rPr>
        <w:t>ę</w:t>
      </w:r>
      <w:r w:rsidRPr="002F225F">
        <w:rPr>
          <w:rStyle w:val="BrakA"/>
          <w:rFonts w:ascii="Arial" w:hAnsi="Arial" w:cs="Arial"/>
          <w:sz w:val="22"/>
          <w:szCs w:val="22"/>
          <w:lang w:val="pt-PT"/>
        </w:rPr>
        <w:t xml:space="preserve">pu do </w:t>
      </w:r>
      <w:r w:rsidRPr="009E5400">
        <w:rPr>
          <w:rStyle w:val="BrakA"/>
          <w:rFonts w:ascii="Arial" w:hAnsi="Arial" w:cs="Arial"/>
          <w:sz w:val="22"/>
          <w:szCs w:val="22"/>
          <w:lang w:val="pt-PT"/>
        </w:rPr>
        <w:t>SI KONW</w:t>
      </w:r>
      <w:r w:rsidRPr="009E5400">
        <w:rPr>
          <w:rStyle w:val="BrakA"/>
          <w:rFonts w:ascii="Arial" w:hAnsi="Arial" w:cs="Arial"/>
          <w:sz w:val="22"/>
          <w:szCs w:val="22"/>
        </w:rPr>
        <w:t>ÓJ</w:t>
      </w:r>
      <w:r w:rsidRPr="002F225F">
        <w:rPr>
          <w:rStyle w:val="BrakA"/>
          <w:rFonts w:ascii="Arial" w:hAnsi="Arial" w:cs="Arial"/>
          <w:sz w:val="22"/>
          <w:szCs w:val="22"/>
        </w:rPr>
        <w:t xml:space="preserve">. Jest uczestnikiem odbywających się modernizacji programu. W swoich obowiązkach ma również pilnowanie wydatków związanych z zabezpieczaniem poprawnego funkcjonowania sieci komórkowej oraz transmisji pakietowej (niezbędnych do poprawnego funkcjonowania programu). Nadzoruje również szkolenia osób odpowiedzialnych za działanie systemu. Wydaje zezwolenia na przejazd przy pomocy </w:t>
      </w:r>
      <w:r w:rsidRPr="009E5400">
        <w:rPr>
          <w:rStyle w:val="BrakA"/>
          <w:rFonts w:ascii="Arial" w:hAnsi="Arial" w:cs="Arial"/>
          <w:sz w:val="22"/>
          <w:szCs w:val="22"/>
        </w:rPr>
        <w:t>SI KONWÓJ</w:t>
      </w:r>
      <w:r w:rsidRPr="002F225F">
        <w:rPr>
          <w:rStyle w:val="BrakA"/>
          <w:rFonts w:ascii="Arial" w:hAnsi="Arial" w:cs="Arial"/>
          <w:sz w:val="22"/>
          <w:szCs w:val="22"/>
        </w:rPr>
        <w:t xml:space="preserve">, prowadzi monitoring zrealizowanych przejazdów w kraju oraz poza jego terytorium w zgodzie z wydanym zezwoleniem na przejazd. Odpowiada również za prowadzenie archiwum i ewidencję wszystkich dokumentów związanych bezpośrednio z wydawanymi zezwoleniami na przejazdy drogowe. Prowadzi także bazę danych, zawierającą informacje na temat przemieszczających się pojazdów. W wyjątkowych sytuacjach ma możliwość </w:t>
      </w:r>
      <w:r w:rsidRPr="002F225F">
        <w:rPr>
          <w:rStyle w:val="BrakA"/>
          <w:rFonts w:ascii="Arial" w:hAnsi="Arial" w:cs="Arial"/>
          <w:sz w:val="22"/>
          <w:szCs w:val="22"/>
          <w:lang w:val="pt-PT"/>
        </w:rPr>
        <w:t>udost</w:t>
      </w:r>
      <w:r w:rsidR="002C2FE7" w:rsidRPr="002F225F">
        <w:rPr>
          <w:rStyle w:val="BrakA"/>
          <w:rFonts w:ascii="Arial" w:hAnsi="Arial" w:cs="Arial"/>
          <w:sz w:val="22"/>
          <w:szCs w:val="22"/>
          <w:lang w:val="pt-PT"/>
        </w:rPr>
        <w:t>ępnienia</w:t>
      </w:r>
      <w:r w:rsidRPr="002F225F">
        <w:rPr>
          <w:rStyle w:val="BrakA"/>
          <w:rFonts w:ascii="Arial" w:hAnsi="Arial" w:cs="Arial"/>
          <w:sz w:val="22"/>
          <w:szCs w:val="22"/>
        </w:rPr>
        <w:t xml:space="preserve"> informacji znajdujących się w bazie. Jest również zobowiązany do brania czynnego udziału w pracach mających na celu usprawnienie i poprawę funkcjonowania systemu.</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eastAsia="Arial" w:hAnsi="Arial" w:cs="Arial"/>
          <w:sz w:val="22"/>
          <w:szCs w:val="22"/>
        </w:rPr>
        <w:t xml:space="preserve">Komendant </w:t>
      </w:r>
      <w:proofErr w:type="spellStart"/>
      <w:r w:rsidRPr="002F225F">
        <w:rPr>
          <w:rStyle w:val="BrakA"/>
          <w:rFonts w:ascii="Arial" w:eastAsia="Arial" w:hAnsi="Arial" w:cs="Arial"/>
          <w:sz w:val="22"/>
          <w:szCs w:val="22"/>
        </w:rPr>
        <w:t>RBLog</w:t>
      </w:r>
      <w:proofErr w:type="spellEnd"/>
      <w:r w:rsidRPr="002F225F">
        <w:rPr>
          <w:rStyle w:val="BrakA"/>
          <w:rFonts w:ascii="Arial" w:eastAsia="Arial" w:hAnsi="Arial" w:cs="Arial"/>
          <w:sz w:val="22"/>
          <w:szCs w:val="22"/>
        </w:rPr>
        <w:t xml:space="preserve"> odpowiada mi</w:t>
      </w:r>
      <w:r w:rsidRPr="002F225F">
        <w:rPr>
          <w:rStyle w:val="BrakA"/>
          <w:rFonts w:ascii="Arial" w:hAnsi="Arial" w:cs="Arial"/>
          <w:sz w:val="22"/>
          <w:szCs w:val="22"/>
        </w:rPr>
        <w:t xml:space="preserve">ędzy innymi za koordynację realizowanych działań eksploatowania i rozwoju </w:t>
      </w:r>
      <w:r w:rsidRPr="009E5400">
        <w:rPr>
          <w:rStyle w:val="BrakA"/>
          <w:rFonts w:ascii="Arial" w:hAnsi="Arial" w:cs="Arial"/>
          <w:sz w:val="22"/>
          <w:szCs w:val="22"/>
        </w:rPr>
        <w:t>SI KONWÓJ</w:t>
      </w:r>
      <w:r w:rsidRPr="002F225F">
        <w:rPr>
          <w:rStyle w:val="BrakA"/>
          <w:rFonts w:ascii="Arial" w:hAnsi="Arial" w:cs="Arial"/>
          <w:sz w:val="22"/>
          <w:szCs w:val="22"/>
        </w:rPr>
        <w:t>. Prowadzi nadzór nad programem oraz organizacją pracy z systemem. Jest także odpowiedzialny za wydawanie zezwoleń na przejazdy dla wojsk (przemieszczających się w jego obszarze odpowiedzialności). Monitoruje również przemieszczanie się pojazdów w ramach uzyskanych zezwoleń (sprawdzenie zgodności). Archiwizuje oraz prowadzi ewidencj</w:t>
      </w:r>
      <w:r w:rsidR="00143B13" w:rsidRPr="002F225F">
        <w:rPr>
          <w:rStyle w:val="BrakA"/>
          <w:rFonts w:ascii="Arial" w:hAnsi="Arial" w:cs="Arial"/>
          <w:sz w:val="22"/>
          <w:szCs w:val="22"/>
        </w:rPr>
        <w:t>ę</w:t>
      </w:r>
      <w:r w:rsidRPr="002F225F">
        <w:rPr>
          <w:rStyle w:val="BrakA"/>
          <w:rFonts w:ascii="Arial" w:hAnsi="Arial" w:cs="Arial"/>
          <w:sz w:val="22"/>
          <w:szCs w:val="22"/>
        </w:rPr>
        <w:t xml:space="preserve"> dokumentów dotyczących wydanych zezwoleń. Jest również zobowiązany do prowadzenia bazy danych z informacjami o pojazdach Sił Zbrojnych RP, przemieszczających się na terenie jego odpowiedzialności. W podległych sobie jednostkach wyznacza podmioty odpowiedzialne za kontrolę funkcjonowania programu, a także przesyła dane dotyczące wskazanych </w:t>
      </w:r>
      <w:proofErr w:type="spellStart"/>
      <w:r w:rsidRPr="002F225F">
        <w:rPr>
          <w:rStyle w:val="BrakA"/>
          <w:rFonts w:ascii="Arial" w:hAnsi="Arial" w:cs="Arial"/>
          <w:sz w:val="22"/>
          <w:szCs w:val="22"/>
        </w:rPr>
        <w:t>o</w:t>
      </w:r>
      <w:r w:rsidR="005478FE" w:rsidRPr="002F225F">
        <w:rPr>
          <w:rStyle w:val="BrakA"/>
          <w:rFonts w:ascii="Arial" w:hAnsi="Arial" w:cs="Arial"/>
          <w:sz w:val="22"/>
          <w:szCs w:val="22"/>
        </w:rPr>
        <w:t>só</w:t>
      </w:r>
      <w:proofErr w:type="spellEnd"/>
      <w:r w:rsidRPr="002F225F">
        <w:rPr>
          <w:rStyle w:val="BrakA"/>
          <w:rFonts w:ascii="Arial" w:hAnsi="Arial" w:cs="Arial"/>
          <w:sz w:val="22"/>
          <w:szCs w:val="22"/>
          <w:lang w:val="pt-PT"/>
        </w:rPr>
        <w:t xml:space="preserve">b do </w:t>
      </w:r>
      <w:proofErr w:type="spellStart"/>
      <w:r w:rsidRPr="002F225F">
        <w:rPr>
          <w:rStyle w:val="BrakA"/>
          <w:rFonts w:ascii="Arial" w:hAnsi="Arial" w:cs="Arial"/>
          <w:sz w:val="22"/>
          <w:szCs w:val="22"/>
          <w:lang w:val="pt-PT"/>
        </w:rPr>
        <w:t>S</w:t>
      </w:r>
      <w:r w:rsidR="00E02695" w:rsidRPr="002F225F">
        <w:rPr>
          <w:rStyle w:val="BrakA"/>
          <w:rFonts w:ascii="Arial" w:hAnsi="Arial" w:cs="Arial"/>
          <w:sz w:val="22"/>
          <w:szCs w:val="22"/>
          <w:lang w:val="pt-PT"/>
        </w:rPr>
        <w:t>t</w:t>
      </w:r>
      <w:r w:rsidRPr="002F225F">
        <w:rPr>
          <w:rStyle w:val="BrakA"/>
          <w:rFonts w:ascii="Arial" w:hAnsi="Arial" w:cs="Arial"/>
          <w:sz w:val="22"/>
          <w:szCs w:val="22"/>
          <w:lang w:val="pt-PT"/>
        </w:rPr>
        <w:t>iRW</w:t>
      </w:r>
      <w:proofErr w:type="spellEnd"/>
      <w:r w:rsidR="00E02695">
        <w:rPr>
          <w:rStyle w:val="BrakA"/>
          <w:rFonts w:ascii="Arial" w:hAnsi="Arial" w:cs="Arial"/>
          <w:sz w:val="22"/>
          <w:szCs w:val="22"/>
        </w:rPr>
        <w:t>-</w:t>
      </w:r>
      <w:r w:rsidRPr="002F225F">
        <w:rPr>
          <w:rStyle w:val="BrakA"/>
          <w:rFonts w:ascii="Arial" w:hAnsi="Arial" w:cs="Arial"/>
          <w:sz w:val="22"/>
          <w:szCs w:val="22"/>
        </w:rPr>
        <w:t xml:space="preserve">CKRW. Może również pomóc jednostkom wojskowym, które </w:t>
      </w:r>
      <w:r w:rsidR="007C5780">
        <w:rPr>
          <w:rStyle w:val="BrakA"/>
          <w:rFonts w:ascii="Arial" w:hAnsi="Arial" w:cs="Arial"/>
          <w:sz w:val="22"/>
          <w:szCs w:val="22"/>
        </w:rPr>
        <w:t>nie mają mobilnego terminala, w </w:t>
      </w:r>
      <w:r w:rsidRPr="002F225F">
        <w:rPr>
          <w:rStyle w:val="BrakA"/>
          <w:rFonts w:ascii="Arial" w:hAnsi="Arial" w:cs="Arial"/>
          <w:sz w:val="22"/>
          <w:szCs w:val="22"/>
        </w:rPr>
        <w:t xml:space="preserve">korzystaniu z </w:t>
      </w:r>
      <w:r w:rsidRPr="00122626">
        <w:rPr>
          <w:rStyle w:val="BrakA"/>
          <w:rFonts w:ascii="Arial" w:hAnsi="Arial" w:cs="Arial"/>
          <w:sz w:val="22"/>
          <w:szCs w:val="22"/>
        </w:rPr>
        <w:t>SI KONWÓJ</w:t>
      </w:r>
      <w:r w:rsidRPr="002F225F">
        <w:rPr>
          <w:rStyle w:val="BrakA"/>
          <w:rFonts w:ascii="Arial" w:hAnsi="Arial" w:cs="Arial"/>
          <w:sz w:val="22"/>
          <w:szCs w:val="22"/>
        </w:rPr>
        <w:t xml:space="preserve">. Pomoc ta jest realizowana wyłącznie na czas przejazdu przez teren jego odpowiedzialności. </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eastAsia="Arial" w:hAnsi="Arial" w:cs="Arial"/>
          <w:sz w:val="22"/>
          <w:szCs w:val="22"/>
        </w:rPr>
        <w:t xml:space="preserve">Komendant </w:t>
      </w:r>
      <w:proofErr w:type="spellStart"/>
      <w:r w:rsidRPr="002F225F">
        <w:rPr>
          <w:rStyle w:val="BrakA"/>
          <w:rFonts w:ascii="Arial" w:eastAsia="Arial" w:hAnsi="Arial" w:cs="Arial"/>
          <w:sz w:val="22"/>
          <w:szCs w:val="22"/>
        </w:rPr>
        <w:t>WKTr</w:t>
      </w:r>
      <w:proofErr w:type="spellEnd"/>
      <w:r w:rsidRPr="002F225F">
        <w:rPr>
          <w:rStyle w:val="BrakA"/>
          <w:rFonts w:ascii="Arial" w:eastAsia="Arial" w:hAnsi="Arial" w:cs="Arial"/>
          <w:sz w:val="22"/>
          <w:szCs w:val="22"/>
        </w:rPr>
        <w:t xml:space="preserve"> dzi</w:t>
      </w:r>
      <w:r w:rsidRPr="002F225F">
        <w:rPr>
          <w:rStyle w:val="BrakA"/>
          <w:rFonts w:ascii="Arial" w:hAnsi="Arial" w:cs="Arial"/>
          <w:sz w:val="22"/>
          <w:szCs w:val="22"/>
        </w:rPr>
        <w:t xml:space="preserve">ęki dyspozytorowi </w:t>
      </w:r>
      <w:r w:rsidRPr="00122626">
        <w:rPr>
          <w:rStyle w:val="BrakA"/>
          <w:rFonts w:ascii="Arial" w:hAnsi="Arial" w:cs="Arial"/>
          <w:sz w:val="22"/>
          <w:szCs w:val="22"/>
        </w:rPr>
        <w:t>SI KONWÓ</w:t>
      </w:r>
      <w:r w:rsidRPr="00122626">
        <w:rPr>
          <w:rStyle w:val="BrakA"/>
          <w:rFonts w:ascii="Arial" w:hAnsi="Arial" w:cs="Arial"/>
          <w:sz w:val="22"/>
          <w:szCs w:val="22"/>
          <w:lang w:val="it-IT"/>
        </w:rPr>
        <w:t>J</w:t>
      </w:r>
      <w:r w:rsidRPr="002F225F">
        <w:rPr>
          <w:rStyle w:val="BrakA"/>
          <w:rFonts w:ascii="Arial" w:hAnsi="Arial" w:cs="Arial"/>
          <w:sz w:val="22"/>
          <w:szCs w:val="22"/>
          <w:lang w:val="it-IT"/>
        </w:rPr>
        <w:t xml:space="preserve"> ma mo</w:t>
      </w:r>
      <w:r w:rsidR="00947BFA" w:rsidRPr="002F225F">
        <w:rPr>
          <w:rStyle w:val="BrakA"/>
          <w:rFonts w:ascii="Arial" w:hAnsi="Arial" w:cs="Arial"/>
          <w:sz w:val="22"/>
          <w:szCs w:val="22"/>
          <w:lang w:val="it-IT"/>
        </w:rPr>
        <w:t>żliwość</w:t>
      </w:r>
      <w:r w:rsidRPr="002F225F">
        <w:rPr>
          <w:rStyle w:val="BrakA"/>
          <w:rFonts w:ascii="Arial" w:hAnsi="Arial" w:cs="Arial"/>
          <w:sz w:val="22"/>
          <w:szCs w:val="22"/>
        </w:rPr>
        <w:t xml:space="preserve"> realizacji zadań związanych z nadzorowaniem oraz kontrolowaniem pojazdów poruszających się po jego obszarze odpowiedzialności. Kolejnym z obowiązków, jakie musi spełnić, jest znajomość rozkładu przejazdów na podstawie wydanych zezwoleń na przejazd. Odpowiada również za realizacj</w:t>
      </w:r>
      <w:r w:rsidR="00960A81">
        <w:rPr>
          <w:rStyle w:val="BrakA"/>
          <w:rFonts w:ascii="Arial" w:hAnsi="Arial" w:cs="Arial"/>
          <w:sz w:val="22"/>
          <w:szCs w:val="22"/>
        </w:rPr>
        <w:t>ę</w:t>
      </w:r>
      <w:r w:rsidRPr="002F225F">
        <w:rPr>
          <w:rStyle w:val="BrakA"/>
          <w:rFonts w:ascii="Arial" w:hAnsi="Arial" w:cs="Arial"/>
          <w:sz w:val="22"/>
          <w:szCs w:val="22"/>
        </w:rPr>
        <w:t xml:space="preserve"> przejazdów oraz ich monitoring i w tym celu wykorzystuje </w:t>
      </w:r>
      <w:r w:rsidRPr="00122626">
        <w:rPr>
          <w:rStyle w:val="BrakA"/>
          <w:rFonts w:ascii="Arial" w:hAnsi="Arial" w:cs="Arial"/>
          <w:sz w:val="22"/>
          <w:szCs w:val="22"/>
        </w:rPr>
        <w:t>SI KONWÓJ</w:t>
      </w:r>
      <w:r w:rsidRPr="002F225F">
        <w:rPr>
          <w:rStyle w:val="BrakA"/>
          <w:rFonts w:ascii="Arial" w:hAnsi="Arial" w:cs="Arial"/>
          <w:sz w:val="22"/>
          <w:szCs w:val="22"/>
        </w:rPr>
        <w:t>. Przyjmuje również zgłoszenia gotowości do</w:t>
      </w:r>
      <w:r w:rsidR="00E02695">
        <w:rPr>
          <w:rStyle w:val="BrakA"/>
          <w:rFonts w:ascii="Arial" w:hAnsi="Arial" w:cs="Arial"/>
          <w:sz w:val="22"/>
          <w:szCs w:val="22"/>
        </w:rPr>
        <w:t xml:space="preserve"> przejazdu, poprzez aplikacje w </w:t>
      </w:r>
      <w:r w:rsidRPr="002F225F">
        <w:rPr>
          <w:rStyle w:val="BrakA"/>
          <w:rFonts w:ascii="Arial" w:hAnsi="Arial" w:cs="Arial"/>
          <w:sz w:val="22"/>
          <w:szCs w:val="22"/>
        </w:rPr>
        <w:t xml:space="preserve">terminalu mobilnym. Jeśli jednak do takiego potwierdzenia nie dojdzie, musi ustalić przyczynę jego braku. Jest odpowiedzialny za przejazd, a jeśli nastąpią podczas jego trwania jakieś uchybienia, musi ustalić zarówno ich przyczynę, jak i nakazać pojazdom powrót na wyznaczoną drogę. Jest także </w:t>
      </w:r>
      <w:r w:rsidRPr="002F225F">
        <w:rPr>
          <w:rStyle w:val="BrakA"/>
          <w:rFonts w:ascii="Arial" w:hAnsi="Arial" w:cs="Arial"/>
          <w:sz w:val="22"/>
          <w:szCs w:val="22"/>
        </w:rPr>
        <w:lastRenderedPageBreak/>
        <w:t>zobligowany do przekazania swoim przełożonym informacji o zaistniałej sytuacji. Ma on obowiązek pomóc w usunięciu zakłóceń w realizacji przejazdu, jeśli takie wystąpią. To również on przyjmuje informacje o zakończonym przejeździe, uwagi i informacje dotycząc</w:t>
      </w:r>
      <w:r w:rsidR="00A1417D" w:rsidRPr="002F225F">
        <w:rPr>
          <w:rStyle w:val="BrakA"/>
          <w:rFonts w:ascii="Arial" w:hAnsi="Arial" w:cs="Arial"/>
          <w:sz w:val="22"/>
          <w:szCs w:val="22"/>
        </w:rPr>
        <w:t>e</w:t>
      </w:r>
      <w:r w:rsidRPr="002F225F">
        <w:rPr>
          <w:rStyle w:val="BrakA"/>
          <w:rFonts w:ascii="Arial" w:hAnsi="Arial" w:cs="Arial"/>
          <w:sz w:val="22"/>
          <w:szCs w:val="22"/>
        </w:rPr>
        <w:t xml:space="preserve"> przejazdu oraz trasy, jaką się poruszano. W programie </w:t>
      </w:r>
      <w:r w:rsidRPr="00122626">
        <w:rPr>
          <w:rStyle w:val="BrakA"/>
          <w:rFonts w:ascii="Arial" w:hAnsi="Arial" w:cs="Arial"/>
          <w:sz w:val="22"/>
          <w:szCs w:val="22"/>
        </w:rPr>
        <w:t>SI KONWÓJ</w:t>
      </w:r>
      <w:r w:rsidRPr="002F225F">
        <w:rPr>
          <w:rStyle w:val="BrakA"/>
          <w:rFonts w:ascii="Arial" w:hAnsi="Arial" w:cs="Arial"/>
          <w:sz w:val="22"/>
          <w:szCs w:val="22"/>
        </w:rPr>
        <w:t xml:space="preserve"> ma za zadanie zaznaczenia w odpowiednich miejscach daty realizacji przejazdu (jego rozpoczęcia oraz zakończenia). Jeśli dojdzie do rezygnacji z przejazdu, jego zadaniem jest również </w:t>
      </w:r>
      <w:r w:rsidRPr="00A63417">
        <w:rPr>
          <w:rStyle w:val="BrakA"/>
          <w:rFonts w:ascii="Arial" w:hAnsi="Arial" w:cs="Arial"/>
          <w:sz w:val="22"/>
          <w:szCs w:val="22"/>
        </w:rPr>
        <w:t xml:space="preserve">anulowanie zezwolenia na przejazd. Monitoruje warunki, jakie obecnie znajdują się na terenie odpowiedzialności, co wpływa na uzgadnianie tras przejazdów. Może także (na czas przejazdu przez teren własnej odpowiedzialności) użyczyć terminal mobilny jednostkom wojskowym. Administrator części stacjonarnej </w:t>
      </w:r>
      <w:r w:rsidRPr="00122626">
        <w:rPr>
          <w:rStyle w:val="BrakA"/>
          <w:rFonts w:ascii="Arial" w:hAnsi="Arial" w:cs="Arial"/>
          <w:sz w:val="22"/>
          <w:szCs w:val="22"/>
        </w:rPr>
        <w:t>SI KONWÓJ</w:t>
      </w:r>
      <w:r w:rsidRPr="00A63417">
        <w:rPr>
          <w:rStyle w:val="BrakA"/>
          <w:rFonts w:ascii="Arial" w:hAnsi="Arial" w:cs="Arial"/>
          <w:sz w:val="22"/>
          <w:szCs w:val="22"/>
        </w:rPr>
        <w:t xml:space="preserve"> jest użytkownikiem posiadając</w:t>
      </w:r>
      <w:r w:rsidR="00B8078F" w:rsidRPr="00A63417">
        <w:rPr>
          <w:rStyle w:val="BrakA"/>
          <w:rFonts w:ascii="Arial" w:hAnsi="Arial" w:cs="Arial"/>
          <w:sz w:val="22"/>
          <w:szCs w:val="22"/>
        </w:rPr>
        <w:t>ym</w:t>
      </w:r>
      <w:r w:rsidRPr="00A63417">
        <w:rPr>
          <w:rStyle w:val="BrakA"/>
          <w:rFonts w:ascii="Arial" w:hAnsi="Arial" w:cs="Arial"/>
          <w:sz w:val="22"/>
          <w:szCs w:val="22"/>
        </w:rPr>
        <w:t xml:space="preserve"> możliwość ingerencji w aplikacje systemu. Najczęściej jest to członek organów transportu bądź ruchu wojsk danej jednostki wojskowej. Jest on odpowiedzialny za konfigurowanie oraz instalowanie wsparcia technicznego. W jego obowiązkach odnajdziemy także organizację szkoleń dla osób zajmujących się administrowaniem terminali mobilnych.</w:t>
      </w:r>
      <w:r w:rsidRPr="002F225F">
        <w:rPr>
          <w:rStyle w:val="BrakA"/>
          <w:rFonts w:ascii="Arial" w:hAnsi="Arial" w:cs="Arial"/>
          <w:sz w:val="22"/>
          <w:szCs w:val="22"/>
        </w:rPr>
        <w:t xml:space="preserve"> </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eastAsia="Arial" w:hAnsi="Arial" w:cs="Arial"/>
          <w:sz w:val="22"/>
          <w:szCs w:val="22"/>
        </w:rPr>
        <w:t>Kolejnym podmiotem jest U</w:t>
      </w:r>
      <w:r w:rsidRPr="002F225F">
        <w:rPr>
          <w:rStyle w:val="BrakA"/>
          <w:rFonts w:ascii="Arial" w:hAnsi="Arial" w:cs="Arial"/>
          <w:sz w:val="22"/>
          <w:szCs w:val="22"/>
        </w:rPr>
        <w:t xml:space="preserve">żytkownik Modułu Wydawania Zezwoleń na przejazd drogowy, który odpowiada za opracowywanie, a także przesyłanie informacji w </w:t>
      </w:r>
      <w:r w:rsidRPr="00122626">
        <w:rPr>
          <w:rStyle w:val="BrakA"/>
          <w:rFonts w:ascii="Arial" w:hAnsi="Arial" w:cs="Arial"/>
          <w:sz w:val="22"/>
          <w:szCs w:val="22"/>
        </w:rPr>
        <w:t>SI KONWÓJ</w:t>
      </w:r>
      <w:r w:rsidRPr="002F225F">
        <w:rPr>
          <w:rStyle w:val="BrakA"/>
          <w:rFonts w:ascii="Arial" w:hAnsi="Arial" w:cs="Arial"/>
          <w:sz w:val="22"/>
          <w:szCs w:val="22"/>
        </w:rPr>
        <w:t xml:space="preserve">. Natomiast osobą zajmującą się zabezpieczeniem funkcjonowania programu jest Użytkownik Modułu Monitoringu. Nadzoruje oraz monitoruje przemieszczanie się wojsk z wydanymi zezwoleniami na przejazdy drogowe. Dokonuje się to dzięki używaniu przez wojsko mobilnych terminali. Z kolei w obowiązkach Administratora Terminali Mobilnych </w:t>
      </w:r>
      <w:r w:rsidRPr="00122626">
        <w:rPr>
          <w:rStyle w:val="BrakA"/>
          <w:rFonts w:ascii="Arial" w:hAnsi="Arial" w:cs="Arial"/>
          <w:sz w:val="22"/>
          <w:szCs w:val="22"/>
        </w:rPr>
        <w:t>SI KONWÓJ</w:t>
      </w:r>
      <w:r w:rsidRPr="002F225F">
        <w:rPr>
          <w:rStyle w:val="BrakA"/>
          <w:rFonts w:ascii="Arial" w:hAnsi="Arial" w:cs="Arial"/>
          <w:sz w:val="22"/>
          <w:szCs w:val="22"/>
        </w:rPr>
        <w:t xml:space="preserve"> jest </w:t>
      </w:r>
      <w:r w:rsidR="006B6E79" w:rsidRPr="002F225F">
        <w:rPr>
          <w:rStyle w:val="BrakA"/>
          <w:rFonts w:ascii="Arial" w:hAnsi="Arial" w:cs="Arial"/>
          <w:sz w:val="22"/>
          <w:szCs w:val="22"/>
        </w:rPr>
        <w:t>m.in.</w:t>
      </w:r>
      <w:r w:rsidRPr="002F225F">
        <w:rPr>
          <w:rStyle w:val="BrakA"/>
          <w:rFonts w:ascii="Arial" w:hAnsi="Arial" w:cs="Arial"/>
          <w:sz w:val="22"/>
          <w:szCs w:val="22"/>
        </w:rPr>
        <w:t xml:space="preserve"> utrzymanie gotowości technicznej wszystkich terminali mobilnych użytkowanych w danej jednostce wojskowej. Jest on także odpowiedzialny za ich przydział oraz szkolenia z ich użytkowania. Osobą funkcyjną jest również Użytkownik Terminala. Jest nią żołnierz bezpośrednio korzystający z terminala (dowódca zespołu pilotującego, osoba funkcyjna kolumny lub dowódca pojazdu przewożącego towary nie</w:t>
      </w:r>
      <w:r w:rsidR="00E02695">
        <w:rPr>
          <w:rStyle w:val="BrakA"/>
          <w:rFonts w:ascii="Arial" w:hAnsi="Arial" w:cs="Arial"/>
          <w:sz w:val="22"/>
          <w:szCs w:val="22"/>
        </w:rPr>
        <w:t xml:space="preserve">normatywne </w:t>
      </w:r>
      <w:r w:rsidRPr="002F225F">
        <w:rPr>
          <w:rStyle w:val="BrakA"/>
          <w:rFonts w:ascii="Arial" w:hAnsi="Arial" w:cs="Arial"/>
          <w:sz w:val="22"/>
          <w:szCs w:val="22"/>
        </w:rPr>
        <w:t xml:space="preserve">lub niebezpieczne). Oprócz właściwego użytkowania terminala mobilnego jest on także odpowiedzialny za składanie informacji dotyczących działania terminala dyspozytorowi. </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eastAsia="Arial" w:hAnsi="Arial" w:cs="Arial"/>
          <w:sz w:val="22"/>
          <w:szCs w:val="22"/>
        </w:rPr>
        <w:t>Wa</w:t>
      </w:r>
      <w:r w:rsidRPr="002F225F">
        <w:rPr>
          <w:rStyle w:val="BrakA"/>
          <w:rFonts w:ascii="Arial" w:hAnsi="Arial" w:cs="Arial"/>
          <w:sz w:val="22"/>
          <w:szCs w:val="22"/>
        </w:rPr>
        <w:t xml:space="preserve">żną rolę w przemieszczaniu się SZ RP, poprzez korzystanie z </w:t>
      </w:r>
      <w:r w:rsidRPr="00122626">
        <w:rPr>
          <w:rStyle w:val="BrakA"/>
          <w:rFonts w:ascii="Arial" w:hAnsi="Arial" w:cs="Arial"/>
          <w:sz w:val="22"/>
          <w:szCs w:val="22"/>
        </w:rPr>
        <w:t>SI KONWÓJ</w:t>
      </w:r>
      <w:r w:rsidRPr="002F225F">
        <w:rPr>
          <w:rStyle w:val="BrakA"/>
          <w:rFonts w:ascii="Arial" w:hAnsi="Arial" w:cs="Arial"/>
          <w:sz w:val="22"/>
          <w:szCs w:val="22"/>
        </w:rPr>
        <w:t>, pełni również Żandarmeria Wojskowa. Każdy z przejazdów wojsk na terenie RP jest zgłaszany do ŻW. Dotyczy to przewozu osób i towaru. Realizacja pilotażu przemieszczania się Sił Zbrojnych (sprzymierzonych) przez teren kraju, odbywa się na podstawie zezwole</w:t>
      </w:r>
      <w:r w:rsidR="007C5780">
        <w:rPr>
          <w:rStyle w:val="BrakA"/>
          <w:rFonts w:ascii="Arial" w:hAnsi="Arial" w:cs="Arial"/>
          <w:sz w:val="22"/>
          <w:szCs w:val="22"/>
        </w:rPr>
        <w:t xml:space="preserve">nia na przejazd </w:t>
      </w:r>
      <w:r w:rsidRPr="002F225F">
        <w:rPr>
          <w:rStyle w:val="BrakA"/>
          <w:rFonts w:ascii="Arial" w:hAnsi="Arial" w:cs="Arial"/>
          <w:sz w:val="22"/>
          <w:szCs w:val="22"/>
        </w:rPr>
        <w:t xml:space="preserve">drogowy. Pomoc ta jest ustalana wcześniej ze wskazanymi organami. Przy użyciu </w:t>
      </w:r>
      <w:r w:rsidRPr="00122626">
        <w:rPr>
          <w:rStyle w:val="BrakA"/>
          <w:rFonts w:ascii="Arial" w:hAnsi="Arial" w:cs="Arial"/>
          <w:sz w:val="22"/>
          <w:szCs w:val="22"/>
        </w:rPr>
        <w:t>SI KONWÓJ</w:t>
      </w:r>
      <w:r w:rsidRPr="002F225F">
        <w:rPr>
          <w:rStyle w:val="BrakA"/>
          <w:rFonts w:ascii="Arial" w:hAnsi="Arial" w:cs="Arial"/>
          <w:sz w:val="22"/>
          <w:szCs w:val="22"/>
        </w:rPr>
        <w:t xml:space="preserve"> ŻW kieruje ruchem drogowym, zachowując zasady ruchu drogowego. Program jest również używany podczas pilotowania przejazdów oraz zabezpieczani</w:t>
      </w:r>
      <w:r w:rsidR="00CD7E63" w:rsidRPr="002F225F">
        <w:rPr>
          <w:rStyle w:val="BrakA"/>
          <w:rFonts w:ascii="Arial" w:hAnsi="Arial" w:cs="Arial"/>
          <w:sz w:val="22"/>
          <w:szCs w:val="22"/>
        </w:rPr>
        <w:t>a</w:t>
      </w:r>
      <w:r w:rsidRPr="002F225F">
        <w:rPr>
          <w:rStyle w:val="BrakA"/>
          <w:rFonts w:ascii="Arial" w:hAnsi="Arial" w:cs="Arial"/>
          <w:sz w:val="22"/>
          <w:szCs w:val="22"/>
        </w:rPr>
        <w:t xml:space="preserve"> ich (z polskimi i zagranicznymi służbami odpo</w:t>
      </w:r>
      <w:r w:rsidRPr="002F225F">
        <w:rPr>
          <w:rStyle w:val="BrakA"/>
          <w:rFonts w:ascii="Arial" w:hAnsi="Arial" w:cs="Arial"/>
          <w:sz w:val="22"/>
          <w:szCs w:val="22"/>
        </w:rPr>
        <w:lastRenderedPageBreak/>
        <w:t>wiedzialnymi za bezpieczeństwo i porządek publiczny). Należy również zaznaczyć</w:t>
      </w:r>
      <w:r w:rsidR="00CD7E63" w:rsidRPr="002F225F">
        <w:rPr>
          <w:rStyle w:val="BrakA"/>
          <w:rFonts w:ascii="Arial" w:hAnsi="Arial" w:cs="Arial"/>
          <w:sz w:val="22"/>
          <w:szCs w:val="22"/>
        </w:rPr>
        <w:t>,</w:t>
      </w:r>
      <w:r w:rsidRPr="002F225F">
        <w:rPr>
          <w:rStyle w:val="BrakA"/>
          <w:rFonts w:ascii="Arial" w:hAnsi="Arial" w:cs="Arial"/>
          <w:sz w:val="22"/>
          <w:szCs w:val="22"/>
        </w:rPr>
        <w:t xml:space="preserve"> że ŻW współdziała z wojskowymi organa</w:t>
      </w:r>
      <w:r w:rsidR="002516F3">
        <w:rPr>
          <w:rStyle w:val="BrakA"/>
          <w:rFonts w:ascii="Arial" w:hAnsi="Arial" w:cs="Arial"/>
          <w:sz w:val="22"/>
          <w:szCs w:val="22"/>
        </w:rPr>
        <w:t>mi ds. transportu, a także z P</w:t>
      </w:r>
      <w:r w:rsidRPr="002F225F">
        <w:rPr>
          <w:rStyle w:val="BrakA"/>
          <w:rFonts w:ascii="Arial" w:hAnsi="Arial" w:cs="Arial"/>
          <w:sz w:val="22"/>
          <w:szCs w:val="22"/>
        </w:rPr>
        <w:t>olicją.</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hAnsi="Arial" w:cs="Arial"/>
          <w:sz w:val="22"/>
          <w:szCs w:val="22"/>
        </w:rPr>
        <w:t xml:space="preserve">Ogromną rolę w poprawnym funkcjonowaniu </w:t>
      </w:r>
      <w:r w:rsidRPr="00122626">
        <w:rPr>
          <w:rStyle w:val="BrakA"/>
          <w:rFonts w:ascii="Arial" w:hAnsi="Arial" w:cs="Arial"/>
          <w:sz w:val="22"/>
          <w:szCs w:val="22"/>
        </w:rPr>
        <w:t>SI KONWÓJ</w:t>
      </w:r>
      <w:r w:rsidRPr="002F225F">
        <w:rPr>
          <w:rStyle w:val="BrakA"/>
          <w:rFonts w:ascii="Arial" w:hAnsi="Arial" w:cs="Arial"/>
          <w:sz w:val="22"/>
          <w:szCs w:val="22"/>
        </w:rPr>
        <w:t xml:space="preserve"> pełni Inspektorat Systemów Informacyjnych. Odpowiada on za rozwijanie istniejącego oprogramowania </w:t>
      </w:r>
      <w:r w:rsidRPr="00122626">
        <w:rPr>
          <w:rStyle w:val="BrakA"/>
          <w:rFonts w:ascii="Arial" w:hAnsi="Arial" w:cs="Arial"/>
          <w:sz w:val="22"/>
          <w:szCs w:val="22"/>
        </w:rPr>
        <w:t>SI KONWÓJ</w:t>
      </w:r>
      <w:r w:rsidRPr="002F225F">
        <w:rPr>
          <w:rStyle w:val="BrakA"/>
          <w:rFonts w:ascii="Arial" w:hAnsi="Arial" w:cs="Arial"/>
          <w:sz w:val="22"/>
          <w:szCs w:val="22"/>
        </w:rPr>
        <w:t xml:space="preserve">, a także nadawanie mu nowej, dotychczas nie uzyskanej funkcjonalności. Utrzymuje on również serwery centralne, posiadające między innymi bazy danych z zezwoleniami </w:t>
      </w:r>
      <w:r w:rsidR="007C5780">
        <w:rPr>
          <w:rStyle w:val="BrakA"/>
          <w:rFonts w:ascii="Arial" w:hAnsi="Arial" w:cs="Arial"/>
          <w:sz w:val="22"/>
          <w:szCs w:val="22"/>
        </w:rPr>
        <w:t xml:space="preserve">na przejazd drogowy. W jego </w:t>
      </w:r>
      <w:r w:rsidRPr="002F225F">
        <w:rPr>
          <w:rStyle w:val="BrakA"/>
          <w:rFonts w:ascii="Arial" w:hAnsi="Arial" w:cs="Arial"/>
          <w:sz w:val="22"/>
          <w:szCs w:val="22"/>
        </w:rPr>
        <w:t>gestii leży także utrzymanie stałego łącza, dzięki czemu możliwa jest ciągła komunikacja pomiędzy centralnymi serwerami a terminalami mobilnymi. Jest on również wsparciem dla</w:t>
      </w:r>
      <w:r w:rsidR="00081CC7" w:rsidRPr="002F225F">
        <w:rPr>
          <w:rStyle w:val="BrakA"/>
          <w:rFonts w:ascii="Arial" w:hAnsi="Arial" w:cs="Arial"/>
          <w:sz w:val="22"/>
          <w:szCs w:val="22"/>
        </w:rPr>
        <w:t xml:space="preserve"> osób</w:t>
      </w:r>
      <w:r w:rsidR="007C5780">
        <w:rPr>
          <w:rStyle w:val="BrakA"/>
          <w:rFonts w:ascii="Arial" w:hAnsi="Arial" w:cs="Arial"/>
          <w:sz w:val="22"/>
          <w:szCs w:val="22"/>
        </w:rPr>
        <w:t xml:space="preserve"> użytkujących </w:t>
      </w:r>
      <w:r w:rsidR="007C5780" w:rsidRPr="00122626">
        <w:rPr>
          <w:rStyle w:val="BrakA"/>
          <w:rFonts w:ascii="Arial" w:hAnsi="Arial" w:cs="Arial"/>
          <w:sz w:val="22"/>
          <w:szCs w:val="22"/>
        </w:rPr>
        <w:t>SI KONWÓJ</w:t>
      </w:r>
      <w:r w:rsidR="007C5780">
        <w:rPr>
          <w:rStyle w:val="BrakA"/>
          <w:rFonts w:ascii="Arial" w:hAnsi="Arial" w:cs="Arial"/>
          <w:sz w:val="22"/>
          <w:szCs w:val="22"/>
        </w:rPr>
        <w:t xml:space="preserve">. </w:t>
      </w:r>
      <w:r w:rsidRPr="002F225F">
        <w:rPr>
          <w:rStyle w:val="BrakA"/>
          <w:rFonts w:ascii="Arial" w:hAnsi="Arial" w:cs="Arial"/>
          <w:sz w:val="22"/>
          <w:szCs w:val="22"/>
        </w:rPr>
        <w:t xml:space="preserve">Odpowiada też za proces </w:t>
      </w:r>
      <w:r w:rsidRPr="00DA1AD0">
        <w:rPr>
          <w:rStyle w:val="BrakA"/>
          <w:rFonts w:ascii="Arial" w:hAnsi="Arial" w:cs="Arial"/>
          <w:sz w:val="22"/>
          <w:szCs w:val="22"/>
        </w:rPr>
        <w:t>w</w:t>
      </w:r>
      <w:r w:rsidR="003D6955" w:rsidRPr="00DA1AD0">
        <w:rPr>
          <w:rStyle w:val="BrakA"/>
          <w:rFonts w:ascii="Arial" w:hAnsi="Arial" w:cs="Arial"/>
          <w:sz w:val="22"/>
          <w:szCs w:val="22"/>
        </w:rPr>
        <w:t>dr</w:t>
      </w:r>
      <w:r w:rsidRPr="00DA1AD0">
        <w:rPr>
          <w:rStyle w:val="BrakA"/>
          <w:rFonts w:ascii="Arial" w:hAnsi="Arial" w:cs="Arial"/>
          <w:sz w:val="22"/>
          <w:szCs w:val="22"/>
        </w:rPr>
        <w:t>ażania</w:t>
      </w:r>
      <w:r w:rsidRPr="002F225F">
        <w:rPr>
          <w:rStyle w:val="BrakA"/>
          <w:rFonts w:ascii="Arial" w:hAnsi="Arial" w:cs="Arial"/>
          <w:sz w:val="22"/>
          <w:szCs w:val="22"/>
          <w:lang w:val="pt-PT"/>
        </w:rPr>
        <w:t xml:space="preserve"> programu do Si</w:t>
      </w:r>
      <w:r w:rsidR="0024492C">
        <w:rPr>
          <w:rStyle w:val="BrakA"/>
          <w:rFonts w:ascii="Arial" w:hAnsi="Arial" w:cs="Arial"/>
          <w:sz w:val="22"/>
          <w:szCs w:val="22"/>
        </w:rPr>
        <w:t>ł Zbrojnych RP, a także p</w:t>
      </w:r>
      <w:r w:rsidRPr="002F225F">
        <w:rPr>
          <w:rStyle w:val="BrakA"/>
          <w:rFonts w:ascii="Arial" w:hAnsi="Arial" w:cs="Arial"/>
          <w:sz w:val="22"/>
          <w:szCs w:val="22"/>
        </w:rPr>
        <w:t xml:space="preserve">rowadzi i wspiera szkolenia administratorów </w:t>
      </w:r>
      <w:r w:rsidRPr="00122626">
        <w:rPr>
          <w:rStyle w:val="BrakA"/>
          <w:rFonts w:ascii="Arial" w:hAnsi="Arial" w:cs="Arial"/>
          <w:sz w:val="22"/>
          <w:szCs w:val="22"/>
        </w:rPr>
        <w:t>SI KONWÓJ</w:t>
      </w:r>
      <w:r w:rsidRPr="002F225F">
        <w:rPr>
          <w:rStyle w:val="BrakA"/>
          <w:rFonts w:ascii="Arial" w:hAnsi="Arial" w:cs="Arial"/>
          <w:sz w:val="22"/>
          <w:szCs w:val="22"/>
        </w:rPr>
        <w:t>.</w:t>
      </w:r>
    </w:p>
    <w:p w:rsidR="000A116C" w:rsidRPr="002F225F" w:rsidRDefault="00BD0471" w:rsidP="008A7A5E">
      <w:pPr>
        <w:pStyle w:val="oki"/>
        <w:spacing w:line="260" w:lineRule="exact"/>
        <w:ind w:firstLine="397"/>
        <w:rPr>
          <w:rStyle w:val="BrakA"/>
          <w:rFonts w:ascii="Arial" w:eastAsia="Arial" w:hAnsi="Arial" w:cs="Arial"/>
          <w:sz w:val="22"/>
          <w:szCs w:val="22"/>
        </w:rPr>
      </w:pPr>
      <w:r w:rsidRPr="002F225F">
        <w:rPr>
          <w:rStyle w:val="BrakA"/>
          <w:rFonts w:ascii="Arial" w:hAnsi="Arial" w:cs="Arial"/>
          <w:sz w:val="22"/>
          <w:szCs w:val="22"/>
        </w:rPr>
        <w:t>Podsumowując powyższe zagadnienia</w:t>
      </w:r>
      <w:r w:rsidR="00081CC7" w:rsidRPr="002F225F">
        <w:rPr>
          <w:rStyle w:val="BrakA"/>
          <w:rFonts w:ascii="Arial" w:hAnsi="Arial" w:cs="Arial"/>
          <w:sz w:val="22"/>
          <w:szCs w:val="22"/>
        </w:rPr>
        <w:t>,</w:t>
      </w:r>
      <w:r w:rsidRPr="002F225F">
        <w:rPr>
          <w:rStyle w:val="BrakA"/>
          <w:rFonts w:ascii="Arial" w:hAnsi="Arial" w:cs="Arial"/>
          <w:sz w:val="22"/>
          <w:szCs w:val="22"/>
        </w:rPr>
        <w:t xml:space="preserve"> należy podkreślić, że </w:t>
      </w:r>
      <w:r w:rsidRPr="00122626">
        <w:rPr>
          <w:rStyle w:val="BrakA"/>
          <w:rFonts w:ascii="Arial" w:hAnsi="Arial" w:cs="Arial"/>
          <w:sz w:val="22"/>
          <w:szCs w:val="22"/>
        </w:rPr>
        <w:t>SI KONWÓJ</w:t>
      </w:r>
      <w:r w:rsidRPr="002F225F">
        <w:rPr>
          <w:rStyle w:val="BrakA"/>
          <w:rFonts w:ascii="Arial" w:hAnsi="Arial" w:cs="Arial"/>
          <w:sz w:val="22"/>
          <w:szCs w:val="22"/>
        </w:rPr>
        <w:t xml:space="preserve"> odgrywa kluczową rolę w </w:t>
      </w:r>
      <w:r w:rsidR="0024492C">
        <w:rPr>
          <w:rStyle w:val="BrakA"/>
          <w:rFonts w:ascii="Arial" w:hAnsi="Arial" w:cs="Arial"/>
          <w:sz w:val="22"/>
          <w:szCs w:val="22"/>
        </w:rPr>
        <w:t>obszarze</w:t>
      </w:r>
      <w:r w:rsidRPr="002F225F">
        <w:rPr>
          <w:rStyle w:val="BrakA"/>
          <w:rFonts w:ascii="Arial" w:hAnsi="Arial" w:cs="Arial"/>
          <w:sz w:val="22"/>
          <w:szCs w:val="22"/>
        </w:rPr>
        <w:t xml:space="preserve"> potrzeb transportowych i ruchu wojsk. Jest on nieodłączonym elementem współpracy pomiędzy poszczególnym</w:t>
      </w:r>
      <w:r w:rsidR="00081CC7" w:rsidRPr="002F225F">
        <w:rPr>
          <w:rStyle w:val="BrakA"/>
          <w:rFonts w:ascii="Arial" w:hAnsi="Arial" w:cs="Arial"/>
          <w:sz w:val="22"/>
          <w:szCs w:val="22"/>
        </w:rPr>
        <w:t>i</w:t>
      </w:r>
      <w:r w:rsidRPr="002F225F">
        <w:rPr>
          <w:rStyle w:val="BrakA"/>
          <w:rFonts w:ascii="Arial" w:hAnsi="Arial" w:cs="Arial"/>
          <w:sz w:val="22"/>
          <w:szCs w:val="22"/>
        </w:rPr>
        <w:t xml:space="preserve"> organami wsparcia Sił Zbrojnych, które biorą udział w koordynowaniu i przemieszczaniu się wojska, c</w:t>
      </w:r>
      <w:r w:rsidR="002516F3">
        <w:rPr>
          <w:rStyle w:val="BrakA"/>
          <w:rFonts w:ascii="Arial" w:hAnsi="Arial" w:cs="Arial"/>
          <w:sz w:val="22"/>
          <w:szCs w:val="22"/>
        </w:rPr>
        <w:t>zy</w:t>
      </w:r>
      <w:r w:rsidR="00A66A5E">
        <w:rPr>
          <w:rStyle w:val="BrakA"/>
          <w:rFonts w:ascii="Arial" w:hAnsi="Arial" w:cs="Arial"/>
          <w:sz w:val="22"/>
          <w:szCs w:val="22"/>
        </w:rPr>
        <w:t xml:space="preserve"> odgrywa kluczową rolę w </w:t>
      </w:r>
      <w:r w:rsidRPr="002F225F">
        <w:rPr>
          <w:rStyle w:val="BrakA"/>
          <w:rFonts w:ascii="Arial" w:hAnsi="Arial" w:cs="Arial"/>
          <w:sz w:val="22"/>
          <w:szCs w:val="22"/>
        </w:rPr>
        <w:t>przewozie materiałów niebezpiecznych pomięd</w:t>
      </w:r>
      <w:r w:rsidR="007C5780">
        <w:rPr>
          <w:rStyle w:val="BrakA"/>
          <w:rFonts w:ascii="Arial" w:hAnsi="Arial" w:cs="Arial"/>
          <w:sz w:val="22"/>
          <w:szCs w:val="22"/>
        </w:rPr>
        <w:t xml:space="preserve">zy </w:t>
      </w:r>
      <w:r w:rsidRPr="002F225F">
        <w:rPr>
          <w:rStyle w:val="BrakA"/>
          <w:rFonts w:ascii="Arial" w:hAnsi="Arial" w:cs="Arial"/>
          <w:sz w:val="22"/>
          <w:szCs w:val="22"/>
        </w:rPr>
        <w:t xml:space="preserve">różnymi obszarami działania. </w:t>
      </w:r>
    </w:p>
    <w:p w:rsidR="000A116C" w:rsidRPr="002F225F" w:rsidRDefault="000A116C" w:rsidP="008A7A5E">
      <w:pPr>
        <w:pStyle w:val="oki"/>
        <w:spacing w:line="260" w:lineRule="exact"/>
        <w:ind w:firstLine="397"/>
        <w:rPr>
          <w:rFonts w:ascii="Arial" w:eastAsia="Arial" w:hAnsi="Arial" w:cs="Arial"/>
          <w:sz w:val="22"/>
          <w:szCs w:val="22"/>
        </w:rPr>
      </w:pPr>
    </w:p>
    <w:p w:rsidR="000A116C" w:rsidRPr="002F225F" w:rsidRDefault="000A116C" w:rsidP="008A7A5E">
      <w:pPr>
        <w:pStyle w:val="oki"/>
        <w:spacing w:line="260" w:lineRule="exact"/>
        <w:ind w:firstLine="397"/>
        <w:rPr>
          <w:rFonts w:ascii="Arial" w:eastAsia="Arial" w:hAnsi="Arial" w:cs="Arial"/>
          <w:sz w:val="22"/>
          <w:szCs w:val="22"/>
        </w:rPr>
      </w:pPr>
    </w:p>
    <w:p w:rsidR="000A116C" w:rsidRPr="007C5780" w:rsidRDefault="00BD0471" w:rsidP="008A7A5E">
      <w:pPr>
        <w:pStyle w:val="Nagwek1"/>
        <w:spacing w:before="0" w:line="260" w:lineRule="exact"/>
        <w:jc w:val="center"/>
        <w:rPr>
          <w:rStyle w:val="BrakA"/>
          <w:rFonts w:ascii="Bookman Old Style" w:eastAsia="Bookman Old Style" w:hAnsi="Bookman Old Style" w:cs="Arial"/>
          <w:sz w:val="24"/>
          <w:szCs w:val="24"/>
          <w:lang w:val="pl-PL"/>
        </w:rPr>
      </w:pPr>
      <w:r w:rsidRPr="007C5780">
        <w:rPr>
          <w:rStyle w:val="BrakA"/>
          <w:rFonts w:ascii="Bookman Old Style" w:hAnsi="Bookman Old Style" w:cs="Arial"/>
          <w:color w:val="000000"/>
          <w:sz w:val="24"/>
          <w:szCs w:val="24"/>
          <w:u w:color="252525"/>
          <w:lang w:val="pl-PL"/>
        </w:rPr>
        <w:t>Wnioski</w:t>
      </w: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u w:color="252525"/>
          <w:lang w:val="pl-PL"/>
        </w:rPr>
        <w:t>Siły Zbrojne RP potrzebowały nowoczesnego systemu teleinformatycznego wspierającego proces wydawania zezwoleń na przejazd drogowy oraz monitorowania ruchu wojsk w czasie rzeczywistym. Wprowadzony w 2011 r</w:t>
      </w:r>
      <w:r w:rsidR="00A66A5E">
        <w:rPr>
          <w:rStyle w:val="BrakA"/>
          <w:rFonts w:ascii="Arial" w:hAnsi="Arial" w:cs="Arial"/>
          <w:sz w:val="22"/>
          <w:szCs w:val="22"/>
          <w:u w:color="252525"/>
          <w:lang w:val="pl-PL"/>
        </w:rPr>
        <w:t>oku</w:t>
      </w:r>
      <w:r w:rsidRPr="002F225F">
        <w:rPr>
          <w:rStyle w:val="BrakA"/>
          <w:rFonts w:ascii="Arial" w:hAnsi="Arial" w:cs="Arial"/>
          <w:sz w:val="22"/>
          <w:szCs w:val="22"/>
          <w:u w:color="252525"/>
          <w:lang w:val="pl-PL"/>
        </w:rPr>
        <w:t xml:space="preserve"> </w:t>
      </w:r>
      <w:r w:rsidRPr="00122626">
        <w:rPr>
          <w:rStyle w:val="BrakA"/>
          <w:rFonts w:ascii="Arial" w:hAnsi="Arial" w:cs="Arial"/>
          <w:sz w:val="22"/>
          <w:szCs w:val="22"/>
          <w:u w:color="252525"/>
          <w:lang w:val="pl-PL"/>
        </w:rPr>
        <w:t xml:space="preserve">SI </w:t>
      </w:r>
      <w:r w:rsidRPr="00122626">
        <w:rPr>
          <w:rStyle w:val="BrakA"/>
          <w:rFonts w:ascii="Arial" w:hAnsi="Arial" w:cs="Arial"/>
          <w:sz w:val="22"/>
          <w:szCs w:val="22"/>
          <w:lang w:val="pl-PL"/>
        </w:rPr>
        <w:t>KONWÓJ</w:t>
      </w:r>
      <w:r w:rsidRPr="002F225F">
        <w:rPr>
          <w:rStyle w:val="BrakA"/>
          <w:rFonts w:ascii="Arial" w:hAnsi="Arial" w:cs="Arial"/>
          <w:sz w:val="22"/>
          <w:szCs w:val="22"/>
          <w:u w:color="252525"/>
          <w:lang w:val="pl-PL"/>
        </w:rPr>
        <w:t xml:space="preserve"> realizuje narzucone wymagania pod względem monitorowania oraz przemieszczania wojsk. Przekazywanie informacji dotyczących przejazdów transportów wojskowych (zarówno osób, jak i towarów) sprawia, że transport przebiega w sposób zharmonizowany i sprawny, co w konsekwencji powoduje, że zabezpieczenie przejazdów towarów niebezpiecznych jest dużo łatwiejsze. </w:t>
      </w:r>
      <w:r w:rsidRPr="00122626">
        <w:rPr>
          <w:rStyle w:val="BrakA"/>
          <w:rFonts w:ascii="Arial" w:hAnsi="Arial" w:cs="Arial"/>
          <w:sz w:val="22"/>
          <w:szCs w:val="22"/>
          <w:u w:color="252525"/>
          <w:lang w:val="pl-PL"/>
        </w:rPr>
        <w:t xml:space="preserve">SI </w:t>
      </w:r>
      <w:r w:rsidRPr="00122626">
        <w:rPr>
          <w:rStyle w:val="BrakA"/>
          <w:rFonts w:ascii="Arial" w:hAnsi="Arial" w:cs="Arial"/>
          <w:sz w:val="22"/>
          <w:szCs w:val="22"/>
          <w:lang w:val="pl-PL"/>
        </w:rPr>
        <w:t>KONWÓJ</w:t>
      </w:r>
      <w:r w:rsidRPr="002F225F">
        <w:rPr>
          <w:rStyle w:val="BrakA"/>
          <w:rFonts w:ascii="Arial" w:hAnsi="Arial" w:cs="Arial"/>
          <w:sz w:val="22"/>
          <w:szCs w:val="22"/>
          <w:u w:color="252525"/>
          <w:lang w:val="pl-PL"/>
        </w:rPr>
        <w:t xml:space="preserve"> składa się z szeregu powiązanych ze sobą szczebli, począwszy od centralnych baz danych,</w:t>
      </w:r>
      <w:r w:rsidR="00611BD7" w:rsidRPr="002F225F">
        <w:rPr>
          <w:rStyle w:val="BrakA"/>
          <w:rFonts w:ascii="Arial" w:hAnsi="Arial" w:cs="Arial"/>
          <w:sz w:val="22"/>
          <w:szCs w:val="22"/>
          <w:u w:color="252525"/>
          <w:lang w:val="pl-PL"/>
        </w:rPr>
        <w:t xml:space="preserve"> a</w:t>
      </w:r>
      <w:r w:rsidRPr="002F225F">
        <w:rPr>
          <w:rStyle w:val="BrakA"/>
          <w:rFonts w:ascii="Arial" w:hAnsi="Arial" w:cs="Arial"/>
          <w:sz w:val="22"/>
          <w:szCs w:val="22"/>
          <w:u w:color="252525"/>
          <w:lang w:val="pl-PL"/>
        </w:rPr>
        <w:t xml:space="preserve"> na użytkownikach terminali mobilnych kończąc. </w:t>
      </w:r>
    </w:p>
    <w:p w:rsidR="000A116C" w:rsidRPr="002F225F" w:rsidRDefault="00BD0471" w:rsidP="008A7A5E">
      <w:pPr>
        <w:pStyle w:val="Bezodstpw"/>
        <w:spacing w:line="260" w:lineRule="exact"/>
        <w:ind w:firstLine="397"/>
        <w:jc w:val="both"/>
        <w:rPr>
          <w:rStyle w:val="BrakA"/>
          <w:rFonts w:ascii="Arial" w:eastAsia="Arial" w:hAnsi="Arial" w:cs="Arial"/>
          <w:sz w:val="22"/>
          <w:szCs w:val="22"/>
          <w:lang w:val="pl-PL"/>
        </w:rPr>
      </w:pPr>
      <w:r w:rsidRPr="002F225F">
        <w:rPr>
          <w:rStyle w:val="BrakA"/>
          <w:rFonts w:ascii="Arial" w:hAnsi="Arial" w:cs="Arial"/>
          <w:sz w:val="22"/>
          <w:szCs w:val="22"/>
          <w:u w:color="252525"/>
          <w:lang w:val="pl-PL"/>
        </w:rPr>
        <w:t xml:space="preserve">Dzięki zastosowaniu wielu funkcji możliwe jest nie tylko aktualne śledzenie pojazdu, czy też sprawdzenie trasy, po której będzie się poruszał dany transport, ale również wydawanie zezwoleń na przejazdy. </w:t>
      </w:r>
      <w:r w:rsidRPr="00122626">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 xml:space="preserve"> umożliwia także ich kompleksową rejestrację oraz uproszczenie związanych z tym procedur. Ważne z perspektywy organizacyjnej SZ RP jest umożliwienie bieżącej weryfikacji otrzymanych zezwoleń na przejazd bądź też ich anulowanie w wyniku odstąpienia od wykonania przejazdu. Najwyższy poziom </w:t>
      </w:r>
      <w:r w:rsidRPr="002F225F">
        <w:rPr>
          <w:rStyle w:val="BrakA"/>
          <w:rFonts w:ascii="Arial" w:hAnsi="Arial" w:cs="Arial"/>
          <w:sz w:val="22"/>
          <w:szCs w:val="22"/>
          <w:u w:color="252525"/>
          <w:lang w:val="pl-PL"/>
        </w:rPr>
        <w:lastRenderedPageBreak/>
        <w:t xml:space="preserve">komunikacji i wymiana informacji pomiędzy poszczególnymi osobami odpowiedzialnymi za transport jest elementem niezwykle istotnym podczas przewozu towarów niebezpiecznych, a właśnie to zapewnia </w:t>
      </w:r>
      <w:r w:rsidRPr="00396B50">
        <w:rPr>
          <w:rStyle w:val="BrakA"/>
          <w:rFonts w:ascii="Arial" w:hAnsi="Arial" w:cs="Arial"/>
          <w:sz w:val="22"/>
          <w:szCs w:val="22"/>
          <w:u w:color="252525"/>
          <w:lang w:val="pl-PL"/>
        </w:rPr>
        <w:t>SI KONWÓJ</w:t>
      </w:r>
      <w:r w:rsidRPr="002F225F">
        <w:rPr>
          <w:rStyle w:val="BrakA"/>
          <w:rFonts w:ascii="Arial" w:hAnsi="Arial" w:cs="Arial"/>
          <w:sz w:val="22"/>
          <w:szCs w:val="22"/>
          <w:u w:color="252525"/>
          <w:lang w:val="pl-PL"/>
        </w:rPr>
        <w:t>.</w:t>
      </w:r>
    </w:p>
    <w:p w:rsidR="000A116C" w:rsidRPr="002F225F" w:rsidRDefault="00BD0471" w:rsidP="008A7A5E">
      <w:pPr>
        <w:pStyle w:val="Bezodstpw"/>
        <w:spacing w:line="260" w:lineRule="exact"/>
        <w:ind w:firstLine="397"/>
        <w:jc w:val="both"/>
        <w:rPr>
          <w:rStyle w:val="BrakA"/>
          <w:rFonts w:ascii="Arial" w:eastAsia="Arial" w:hAnsi="Arial" w:cs="Arial"/>
          <w:sz w:val="22"/>
          <w:szCs w:val="22"/>
          <w:u w:color="252525"/>
          <w:lang w:val="pl-PL"/>
        </w:rPr>
      </w:pPr>
      <w:r w:rsidRPr="002F225F">
        <w:rPr>
          <w:rStyle w:val="BrakA"/>
          <w:rFonts w:ascii="Arial" w:hAnsi="Arial" w:cs="Arial"/>
          <w:sz w:val="22"/>
          <w:szCs w:val="22"/>
          <w:u w:color="252525"/>
          <w:lang w:val="pl-PL"/>
        </w:rPr>
        <w:t>Program odgrywa znaczącą rolę w zabezpieczaniu przejazdu wojsk, jest więc ogromnym wsparciem logistycznym dla prowadzonych przez wojsko działań. Dotyczy to zarówno wojsk polskich, jak i obcych. Dzięki rozbudowanej strukturze osób funkcyjnych możliwe jest sprawne i szybkie użytkowanie i modyfikowanie programu w zależności od potrze</w:t>
      </w:r>
      <w:r w:rsidR="00A66A5E">
        <w:rPr>
          <w:rStyle w:val="BrakA"/>
          <w:rFonts w:ascii="Arial" w:hAnsi="Arial" w:cs="Arial"/>
          <w:sz w:val="22"/>
          <w:szCs w:val="22"/>
          <w:u w:color="252525"/>
          <w:lang w:val="pl-PL"/>
        </w:rPr>
        <w:t>b, którym ma służyć. W 2012 r. s</w:t>
      </w:r>
      <w:r w:rsidRPr="002F225F">
        <w:rPr>
          <w:rStyle w:val="BrakA"/>
          <w:rFonts w:ascii="Arial" w:hAnsi="Arial" w:cs="Arial"/>
          <w:sz w:val="22"/>
          <w:szCs w:val="22"/>
          <w:u w:color="252525"/>
          <w:lang w:val="pl-PL"/>
        </w:rPr>
        <w:t>ystem ten odegrał dodatkową rolę w zabezpieczeniu rozgrywanych na terenie Polski i Ukrainy Mistrzostw Europy w piłce nożnej jako wsparcie monitorowania patroli wspomagających Żandarmerię Wojskową.</w:t>
      </w:r>
    </w:p>
    <w:p w:rsidR="000A116C" w:rsidRPr="002F225F" w:rsidRDefault="000A116C" w:rsidP="008A7A5E">
      <w:pPr>
        <w:pStyle w:val="Bezodstpw"/>
        <w:spacing w:line="260" w:lineRule="exact"/>
        <w:ind w:firstLine="397"/>
        <w:jc w:val="both"/>
        <w:rPr>
          <w:rStyle w:val="BrakA"/>
          <w:rFonts w:ascii="Arial" w:eastAsia="Arial" w:hAnsi="Arial" w:cs="Arial"/>
          <w:sz w:val="22"/>
          <w:szCs w:val="22"/>
          <w:u w:color="252525"/>
          <w:lang w:val="pl-PL"/>
        </w:rPr>
      </w:pPr>
    </w:p>
    <w:p w:rsidR="000A116C" w:rsidRPr="002F225F" w:rsidRDefault="000A116C" w:rsidP="008A7A5E">
      <w:pPr>
        <w:pStyle w:val="Bezodstpw"/>
        <w:spacing w:line="260" w:lineRule="exact"/>
        <w:ind w:firstLine="397"/>
        <w:jc w:val="both"/>
        <w:rPr>
          <w:rFonts w:ascii="Arial" w:eastAsia="Arial" w:hAnsi="Arial" w:cs="Arial"/>
          <w:sz w:val="22"/>
          <w:szCs w:val="22"/>
          <w:lang w:val="pl-PL"/>
        </w:rPr>
      </w:pPr>
    </w:p>
    <w:p w:rsidR="000A116C" w:rsidRPr="007C5780" w:rsidRDefault="007C5780" w:rsidP="00A66A5E">
      <w:pPr>
        <w:pStyle w:val="Nagwek1"/>
        <w:spacing w:before="0" w:line="260" w:lineRule="exact"/>
        <w:jc w:val="center"/>
        <w:rPr>
          <w:rStyle w:val="BrakA"/>
          <w:rFonts w:ascii="Bookman Old Style" w:eastAsia="Bookman Old Style" w:hAnsi="Bookman Old Style" w:cs="Arial"/>
          <w:sz w:val="24"/>
          <w:szCs w:val="24"/>
        </w:rPr>
      </w:pPr>
      <w:proofErr w:type="spellStart"/>
      <w:r>
        <w:rPr>
          <w:rStyle w:val="BrakA"/>
          <w:rFonts w:ascii="Bookman Old Style" w:hAnsi="Bookman Old Style" w:cs="Arial"/>
          <w:color w:val="000000"/>
          <w:sz w:val="24"/>
          <w:szCs w:val="24"/>
          <w:u w:color="252525"/>
        </w:rPr>
        <w:t>Bibliografia</w:t>
      </w:r>
      <w:proofErr w:type="spellEnd"/>
    </w:p>
    <w:p w:rsidR="000A116C" w:rsidRPr="002F225F" w:rsidRDefault="000A116C" w:rsidP="008A7A5E">
      <w:pPr>
        <w:pStyle w:val="oki"/>
        <w:spacing w:line="260" w:lineRule="exact"/>
        <w:ind w:firstLine="397"/>
        <w:rPr>
          <w:rFonts w:ascii="Arial" w:eastAsia="Arial" w:hAnsi="Arial" w:cs="Arial"/>
          <w:sz w:val="22"/>
          <w:szCs w:val="22"/>
        </w:rPr>
      </w:pPr>
    </w:p>
    <w:p w:rsidR="00A66A5E" w:rsidRPr="00A66A5E" w:rsidRDefault="00A66A5E" w:rsidP="00A66A5E">
      <w:pPr>
        <w:pStyle w:val="oki"/>
        <w:numPr>
          <w:ilvl w:val="0"/>
          <w:numId w:val="12"/>
        </w:numPr>
        <w:spacing w:line="260" w:lineRule="exact"/>
        <w:ind w:left="0" w:firstLine="397"/>
        <w:rPr>
          <w:rStyle w:val="BrakA"/>
          <w:rFonts w:ascii="Arial" w:eastAsia="Arial" w:hAnsi="Arial" w:cs="Arial"/>
          <w:sz w:val="20"/>
          <w:szCs w:val="18"/>
        </w:rPr>
      </w:pPr>
      <w:r w:rsidRPr="00A66A5E">
        <w:rPr>
          <w:rStyle w:val="BrakA"/>
          <w:rFonts w:ascii="Arial" w:hAnsi="Arial" w:cs="Arial"/>
          <w:sz w:val="20"/>
          <w:szCs w:val="18"/>
        </w:rPr>
        <w:t xml:space="preserve">Gadomski Paweł, </w:t>
      </w:r>
      <w:r w:rsidRPr="00A66A5E">
        <w:rPr>
          <w:rStyle w:val="BrakA"/>
          <w:rFonts w:ascii="Arial" w:hAnsi="Arial" w:cs="Arial"/>
          <w:i/>
          <w:iCs/>
          <w:sz w:val="20"/>
          <w:szCs w:val="18"/>
        </w:rPr>
        <w:t>Organizacja transportu realizowana w misji wojskowej na przyk</w:t>
      </w:r>
      <w:r w:rsidRPr="005F533A">
        <w:rPr>
          <w:rStyle w:val="BrakA"/>
          <w:rFonts w:ascii="Arial" w:hAnsi="Arial" w:cs="Arial"/>
          <w:i/>
          <w:sz w:val="20"/>
          <w:szCs w:val="18"/>
        </w:rPr>
        <w:t>ł</w:t>
      </w:r>
      <w:r w:rsidRPr="00A66A5E">
        <w:rPr>
          <w:rStyle w:val="BrakA"/>
          <w:rFonts w:ascii="Arial" w:hAnsi="Arial" w:cs="Arial"/>
          <w:i/>
          <w:iCs/>
          <w:sz w:val="20"/>
          <w:szCs w:val="18"/>
        </w:rPr>
        <w:t xml:space="preserve">adzie IV zmiany </w:t>
      </w:r>
      <w:r w:rsidR="005F533A">
        <w:rPr>
          <w:rStyle w:val="BrakA"/>
          <w:rFonts w:ascii="Arial" w:hAnsi="Arial" w:cs="Arial"/>
          <w:i/>
          <w:iCs/>
          <w:sz w:val="20"/>
          <w:szCs w:val="18"/>
        </w:rPr>
        <w:t>Polskiego Kontyngentu W</w:t>
      </w:r>
      <w:r w:rsidRPr="00A66A5E">
        <w:rPr>
          <w:rStyle w:val="BrakA"/>
          <w:rFonts w:ascii="Arial" w:hAnsi="Arial" w:cs="Arial"/>
          <w:i/>
          <w:iCs/>
          <w:sz w:val="20"/>
          <w:szCs w:val="18"/>
        </w:rPr>
        <w:t>ojskowego w</w:t>
      </w:r>
      <w:r>
        <w:rPr>
          <w:rStyle w:val="BrakA"/>
          <w:rFonts w:ascii="Arial" w:hAnsi="Arial" w:cs="Arial"/>
          <w:i/>
          <w:iCs/>
          <w:sz w:val="20"/>
          <w:szCs w:val="18"/>
        </w:rPr>
        <w:t xml:space="preserve"> </w:t>
      </w:r>
      <w:r w:rsidRPr="00A66A5E">
        <w:rPr>
          <w:rStyle w:val="BrakA"/>
          <w:rFonts w:ascii="Arial" w:hAnsi="Arial" w:cs="Arial"/>
          <w:i/>
          <w:iCs/>
          <w:sz w:val="20"/>
          <w:szCs w:val="18"/>
        </w:rPr>
        <w:t>Iraku</w:t>
      </w:r>
      <w:r>
        <w:rPr>
          <w:rStyle w:val="BrakA"/>
          <w:rFonts w:ascii="Arial" w:hAnsi="Arial" w:cs="Arial"/>
          <w:sz w:val="20"/>
          <w:szCs w:val="18"/>
        </w:rPr>
        <w:t>, Logistyka i </w:t>
      </w:r>
      <w:r w:rsidRPr="00A66A5E">
        <w:rPr>
          <w:rStyle w:val="BrakA"/>
          <w:rFonts w:ascii="Arial" w:hAnsi="Arial" w:cs="Arial"/>
          <w:sz w:val="20"/>
          <w:szCs w:val="18"/>
        </w:rPr>
        <w:t xml:space="preserve">Transport, </w:t>
      </w:r>
      <w:r w:rsidR="006F4858">
        <w:rPr>
          <w:rStyle w:val="BrakA"/>
          <w:rFonts w:ascii="Arial" w:hAnsi="Arial" w:cs="Arial"/>
          <w:sz w:val="20"/>
          <w:szCs w:val="18"/>
        </w:rPr>
        <w:t xml:space="preserve">Wrocław, </w:t>
      </w:r>
      <w:r w:rsidRPr="00A66A5E">
        <w:rPr>
          <w:rStyle w:val="BrakA"/>
          <w:rFonts w:ascii="Arial" w:hAnsi="Arial" w:cs="Arial"/>
          <w:sz w:val="20"/>
          <w:szCs w:val="18"/>
        </w:rPr>
        <w:t>nr 1/2007.</w:t>
      </w:r>
    </w:p>
    <w:p w:rsidR="00A66A5E" w:rsidRPr="00A66A5E" w:rsidRDefault="00A66A5E" w:rsidP="00A66A5E">
      <w:pPr>
        <w:pStyle w:val="oki"/>
        <w:numPr>
          <w:ilvl w:val="0"/>
          <w:numId w:val="12"/>
        </w:numPr>
        <w:spacing w:line="260" w:lineRule="exact"/>
        <w:ind w:left="0" w:firstLine="397"/>
        <w:rPr>
          <w:rStyle w:val="BrakA"/>
          <w:rFonts w:ascii="Arial" w:eastAsia="Arial" w:hAnsi="Arial" w:cs="Arial"/>
          <w:sz w:val="20"/>
          <w:szCs w:val="18"/>
        </w:rPr>
      </w:pPr>
      <w:r w:rsidRPr="00A66A5E">
        <w:rPr>
          <w:rStyle w:val="BrakA"/>
          <w:rFonts w:ascii="Arial" w:hAnsi="Arial" w:cs="Arial"/>
          <w:i/>
          <w:iCs/>
          <w:sz w:val="20"/>
          <w:szCs w:val="18"/>
        </w:rPr>
        <w:t>Instrukcja Operacyjnego Wykorzystania Teleinformatycznego Systemu Monitorowania Położenia Wojsk SI Konwój</w:t>
      </w:r>
      <w:r w:rsidRPr="00A66A5E">
        <w:rPr>
          <w:rStyle w:val="BrakA"/>
          <w:rFonts w:ascii="Arial" w:hAnsi="Arial" w:cs="Arial"/>
          <w:i/>
          <w:sz w:val="20"/>
          <w:szCs w:val="18"/>
        </w:rPr>
        <w:t xml:space="preserve"> DU-4.4.4.2</w:t>
      </w:r>
      <w:r w:rsidRPr="00A66A5E">
        <w:rPr>
          <w:rStyle w:val="BrakA"/>
          <w:rFonts w:ascii="Arial" w:hAnsi="Arial" w:cs="Arial"/>
          <w:sz w:val="20"/>
          <w:szCs w:val="18"/>
        </w:rPr>
        <w:t>., Warszawa, 2014.</w:t>
      </w:r>
    </w:p>
    <w:p w:rsidR="00A66A5E" w:rsidRPr="00A66A5E" w:rsidRDefault="00A66A5E" w:rsidP="00A66A5E">
      <w:pPr>
        <w:pStyle w:val="oki"/>
        <w:numPr>
          <w:ilvl w:val="0"/>
          <w:numId w:val="12"/>
        </w:numPr>
        <w:spacing w:line="260" w:lineRule="exact"/>
        <w:ind w:left="0" w:firstLine="397"/>
        <w:rPr>
          <w:rStyle w:val="BrakA"/>
          <w:rFonts w:ascii="Arial" w:eastAsia="Arial" w:hAnsi="Arial" w:cs="Arial"/>
          <w:sz w:val="20"/>
          <w:szCs w:val="18"/>
        </w:rPr>
      </w:pPr>
      <w:r w:rsidRPr="00A66A5E">
        <w:rPr>
          <w:rStyle w:val="BrakA"/>
          <w:rFonts w:ascii="Arial" w:hAnsi="Arial" w:cs="Arial"/>
          <w:sz w:val="20"/>
          <w:szCs w:val="18"/>
        </w:rPr>
        <w:t xml:space="preserve">Januszewski Jacek, </w:t>
      </w:r>
      <w:r w:rsidRPr="00A66A5E">
        <w:rPr>
          <w:rStyle w:val="BrakA"/>
          <w:rFonts w:ascii="Arial" w:hAnsi="Arial" w:cs="Arial"/>
          <w:i/>
          <w:iCs/>
          <w:sz w:val="20"/>
          <w:szCs w:val="18"/>
        </w:rPr>
        <w:t xml:space="preserve">Systemy Satelitarne GPS Galileo i inne, </w:t>
      </w:r>
      <w:r w:rsidRPr="00A66A5E">
        <w:rPr>
          <w:rStyle w:val="BrakA"/>
          <w:rFonts w:ascii="Arial" w:hAnsi="Arial" w:cs="Arial"/>
          <w:sz w:val="20"/>
          <w:szCs w:val="18"/>
        </w:rPr>
        <w:t>Wydawnictwo Naukowe PWN, Warszawa,</w:t>
      </w:r>
      <w:r>
        <w:rPr>
          <w:rStyle w:val="BrakA"/>
          <w:rFonts w:ascii="Arial" w:hAnsi="Arial" w:cs="Arial"/>
          <w:sz w:val="20"/>
          <w:szCs w:val="18"/>
        </w:rPr>
        <w:t xml:space="preserve"> 2006.</w:t>
      </w:r>
    </w:p>
    <w:p w:rsidR="00A66A5E" w:rsidRPr="00A66A5E" w:rsidRDefault="00A66A5E" w:rsidP="00A66A5E">
      <w:pPr>
        <w:pStyle w:val="oki"/>
        <w:numPr>
          <w:ilvl w:val="0"/>
          <w:numId w:val="12"/>
        </w:numPr>
        <w:spacing w:line="260" w:lineRule="exact"/>
        <w:ind w:left="0" w:firstLine="397"/>
        <w:rPr>
          <w:rStyle w:val="BrakA"/>
          <w:rFonts w:ascii="Arial" w:eastAsia="Arial" w:hAnsi="Arial" w:cs="Arial"/>
          <w:sz w:val="20"/>
          <w:szCs w:val="18"/>
        </w:rPr>
      </w:pPr>
      <w:r w:rsidRPr="00A66A5E">
        <w:rPr>
          <w:rStyle w:val="BrakA"/>
          <w:rFonts w:ascii="Arial" w:hAnsi="Arial" w:cs="Arial"/>
          <w:sz w:val="20"/>
          <w:szCs w:val="18"/>
        </w:rPr>
        <w:t xml:space="preserve">Kowalski Kazimierz, </w:t>
      </w:r>
      <w:r w:rsidRPr="00A66A5E">
        <w:rPr>
          <w:rStyle w:val="BrakA"/>
          <w:rFonts w:ascii="Arial" w:hAnsi="Arial" w:cs="Arial"/>
          <w:i/>
          <w:iCs/>
          <w:sz w:val="20"/>
          <w:szCs w:val="18"/>
        </w:rPr>
        <w:t>Organizacja utrzymania wojskowych środków transportu</w:t>
      </w:r>
      <w:r w:rsidRPr="00A66A5E">
        <w:rPr>
          <w:rStyle w:val="BrakA"/>
          <w:rFonts w:ascii="Arial" w:hAnsi="Arial" w:cs="Arial"/>
          <w:sz w:val="20"/>
          <w:szCs w:val="18"/>
        </w:rPr>
        <w:t>, Autobusy – Technika, Eksploatacja, Systemy Transportowe, nr 6/2016.</w:t>
      </w:r>
    </w:p>
    <w:p w:rsidR="00A66A5E" w:rsidRPr="00A66A5E" w:rsidRDefault="00A66A5E" w:rsidP="00A66A5E">
      <w:pPr>
        <w:pStyle w:val="oki"/>
        <w:numPr>
          <w:ilvl w:val="0"/>
          <w:numId w:val="12"/>
        </w:numPr>
        <w:spacing w:line="260" w:lineRule="exact"/>
        <w:ind w:left="0" w:firstLine="397"/>
        <w:rPr>
          <w:rStyle w:val="BrakA"/>
          <w:rFonts w:ascii="Arial" w:eastAsia="Arial" w:hAnsi="Arial" w:cs="Arial"/>
          <w:sz w:val="20"/>
          <w:szCs w:val="18"/>
        </w:rPr>
      </w:pPr>
      <w:r w:rsidRPr="00A66A5E">
        <w:rPr>
          <w:rStyle w:val="BrakA"/>
          <w:rFonts w:ascii="Arial" w:hAnsi="Arial" w:cs="Arial"/>
          <w:sz w:val="20"/>
          <w:szCs w:val="18"/>
        </w:rPr>
        <w:t xml:space="preserve">Łacny Janusz, </w:t>
      </w:r>
      <w:r w:rsidRPr="00A66A5E">
        <w:rPr>
          <w:rStyle w:val="BrakA"/>
          <w:rFonts w:ascii="Arial" w:hAnsi="Arial" w:cs="Arial"/>
          <w:i/>
          <w:iCs/>
          <w:sz w:val="20"/>
          <w:szCs w:val="18"/>
        </w:rPr>
        <w:t xml:space="preserve">Systemy </w:t>
      </w:r>
      <w:proofErr w:type="spellStart"/>
      <w:r w:rsidRPr="00A66A5E">
        <w:rPr>
          <w:rStyle w:val="BrakA"/>
          <w:rFonts w:ascii="Arial" w:hAnsi="Arial" w:cs="Arial"/>
          <w:i/>
          <w:iCs/>
          <w:sz w:val="20"/>
          <w:szCs w:val="18"/>
        </w:rPr>
        <w:t>telematyczne</w:t>
      </w:r>
      <w:proofErr w:type="spellEnd"/>
      <w:r w:rsidRPr="00A66A5E">
        <w:rPr>
          <w:rStyle w:val="BrakA"/>
          <w:rFonts w:ascii="Arial" w:hAnsi="Arial" w:cs="Arial"/>
          <w:i/>
          <w:iCs/>
          <w:sz w:val="20"/>
          <w:szCs w:val="18"/>
        </w:rPr>
        <w:t xml:space="preserve"> i informatyczne w nowoczesnych przedsiębiorstwach transportu drogowego</w:t>
      </w:r>
      <w:r w:rsidRPr="00A66A5E">
        <w:rPr>
          <w:rStyle w:val="BrakA"/>
          <w:rFonts w:ascii="Arial" w:hAnsi="Arial" w:cs="Arial"/>
          <w:sz w:val="20"/>
          <w:szCs w:val="18"/>
        </w:rPr>
        <w:t xml:space="preserve">, [w:] </w:t>
      </w:r>
      <w:r w:rsidRPr="00A66A5E">
        <w:rPr>
          <w:rStyle w:val="BrakA"/>
          <w:rFonts w:ascii="Arial" w:hAnsi="Arial" w:cs="Arial"/>
          <w:i/>
          <w:iCs/>
          <w:sz w:val="20"/>
          <w:szCs w:val="18"/>
        </w:rPr>
        <w:t xml:space="preserve">Nowe wyzwania </w:t>
      </w:r>
      <w:r>
        <w:rPr>
          <w:rStyle w:val="BrakA"/>
          <w:rFonts w:ascii="Arial" w:hAnsi="Arial" w:cs="Arial"/>
          <w:i/>
          <w:iCs/>
          <w:sz w:val="20"/>
          <w:szCs w:val="18"/>
        </w:rPr>
        <w:t>–</w:t>
      </w:r>
      <w:r w:rsidRPr="00A66A5E">
        <w:rPr>
          <w:rStyle w:val="BrakA"/>
          <w:rFonts w:ascii="Arial" w:hAnsi="Arial" w:cs="Arial"/>
          <w:i/>
          <w:iCs/>
          <w:sz w:val="20"/>
          <w:szCs w:val="18"/>
        </w:rPr>
        <w:t xml:space="preserve"> nowe rozwiązania. </w:t>
      </w:r>
      <w:r w:rsidRPr="00A66A5E">
        <w:rPr>
          <w:rStyle w:val="BrakA"/>
          <w:rFonts w:ascii="Arial" w:hAnsi="Arial" w:cs="Arial"/>
          <w:i/>
          <w:sz w:val="20"/>
          <w:szCs w:val="18"/>
        </w:rPr>
        <w:t>Praca zbiorowa, Materiały konferencyjne Polskiego Kongresu Logistycznego</w:t>
      </w:r>
      <w:r w:rsidRPr="00A66A5E">
        <w:rPr>
          <w:rStyle w:val="BrakA"/>
          <w:rFonts w:ascii="Arial" w:hAnsi="Arial" w:cs="Arial"/>
          <w:sz w:val="20"/>
          <w:szCs w:val="18"/>
        </w:rPr>
        <w:t xml:space="preserve">, </w:t>
      </w:r>
      <w:r w:rsidRPr="00A66A5E">
        <w:rPr>
          <w:rStyle w:val="BrakA"/>
          <w:rFonts w:ascii="Arial" w:hAnsi="Arial" w:cs="Arial"/>
          <w:i/>
          <w:sz w:val="20"/>
          <w:szCs w:val="18"/>
        </w:rPr>
        <w:t>Logistics 2008</w:t>
      </w:r>
      <w:r w:rsidRPr="00A66A5E">
        <w:rPr>
          <w:rStyle w:val="BrakA"/>
          <w:rFonts w:ascii="Arial" w:hAnsi="Arial" w:cs="Arial"/>
          <w:sz w:val="20"/>
          <w:szCs w:val="18"/>
        </w:rPr>
        <w:t>, Instytut Logistyki i Magazynowania, Poznań, 2008.</w:t>
      </w:r>
    </w:p>
    <w:p w:rsidR="00A66A5E" w:rsidRPr="00A66A5E" w:rsidRDefault="00A66A5E" w:rsidP="00A66A5E">
      <w:pPr>
        <w:pStyle w:val="oki"/>
        <w:numPr>
          <w:ilvl w:val="0"/>
          <w:numId w:val="12"/>
        </w:numPr>
        <w:spacing w:line="260" w:lineRule="exact"/>
        <w:ind w:left="0" w:firstLine="397"/>
        <w:rPr>
          <w:rStyle w:val="BrakA"/>
          <w:rFonts w:ascii="Arial" w:eastAsia="Arial" w:hAnsi="Arial" w:cs="Arial"/>
          <w:sz w:val="20"/>
          <w:szCs w:val="18"/>
        </w:rPr>
      </w:pPr>
      <w:r w:rsidRPr="00A66A5E">
        <w:rPr>
          <w:rStyle w:val="BrakA"/>
          <w:rFonts w:ascii="Arial" w:hAnsi="Arial" w:cs="Arial"/>
          <w:sz w:val="20"/>
          <w:szCs w:val="18"/>
        </w:rPr>
        <w:t xml:space="preserve">Łacny Janusz, Zalewski Wojciech, </w:t>
      </w:r>
      <w:proofErr w:type="spellStart"/>
      <w:r w:rsidRPr="00A66A5E">
        <w:rPr>
          <w:rStyle w:val="BrakA"/>
          <w:rFonts w:ascii="Arial" w:hAnsi="Arial" w:cs="Arial"/>
          <w:i/>
          <w:iCs/>
          <w:sz w:val="20"/>
          <w:szCs w:val="18"/>
        </w:rPr>
        <w:t>Telematyka</w:t>
      </w:r>
      <w:proofErr w:type="spellEnd"/>
      <w:r w:rsidRPr="00A66A5E">
        <w:rPr>
          <w:rStyle w:val="BrakA"/>
          <w:rFonts w:ascii="Arial" w:hAnsi="Arial" w:cs="Arial"/>
          <w:i/>
          <w:iCs/>
          <w:sz w:val="20"/>
          <w:szCs w:val="18"/>
        </w:rPr>
        <w:t xml:space="preserve"> instrumentem wzrostu efektywności i bezpieczeństwa w transporcie</w:t>
      </w:r>
      <w:r w:rsidRPr="00A66A5E">
        <w:rPr>
          <w:rStyle w:val="BrakA"/>
          <w:rFonts w:ascii="Arial" w:hAnsi="Arial" w:cs="Arial"/>
          <w:sz w:val="20"/>
          <w:szCs w:val="18"/>
        </w:rPr>
        <w:t xml:space="preserve">, XVI Międzynarodowa Konferencja Naukowa </w:t>
      </w:r>
      <w:r w:rsidRPr="00A66A5E">
        <w:rPr>
          <w:rStyle w:val="BrakA"/>
          <w:rFonts w:ascii="Arial" w:hAnsi="Arial" w:cs="Arial"/>
          <w:i/>
          <w:sz w:val="20"/>
          <w:szCs w:val="18"/>
        </w:rPr>
        <w:t>Nowe trendy w transporcie i logistyce</w:t>
      </w:r>
      <w:r>
        <w:rPr>
          <w:rStyle w:val="BrakA"/>
          <w:rFonts w:ascii="Arial" w:hAnsi="Arial" w:cs="Arial"/>
          <w:i/>
          <w:sz w:val="20"/>
          <w:szCs w:val="18"/>
        </w:rPr>
        <w:t>. Symbioza jakości transportu i </w:t>
      </w:r>
      <w:r w:rsidRPr="00A66A5E">
        <w:rPr>
          <w:rStyle w:val="BrakA"/>
          <w:rFonts w:ascii="Arial" w:hAnsi="Arial" w:cs="Arial"/>
          <w:i/>
          <w:sz w:val="20"/>
          <w:szCs w:val="18"/>
        </w:rPr>
        <w:t>ekologii</w:t>
      </w:r>
      <w:r w:rsidRPr="00A66A5E">
        <w:rPr>
          <w:rStyle w:val="BrakA"/>
          <w:rFonts w:ascii="Arial" w:hAnsi="Arial" w:cs="Arial"/>
          <w:sz w:val="20"/>
          <w:szCs w:val="18"/>
        </w:rPr>
        <w:t>, Sopot, 2001.</w:t>
      </w:r>
    </w:p>
    <w:p w:rsidR="00A66A5E" w:rsidRPr="00A66A5E" w:rsidRDefault="00A66A5E" w:rsidP="00A66A5E">
      <w:pPr>
        <w:pStyle w:val="oki"/>
        <w:numPr>
          <w:ilvl w:val="0"/>
          <w:numId w:val="12"/>
        </w:numPr>
        <w:spacing w:line="260" w:lineRule="exact"/>
        <w:ind w:left="0" w:firstLine="397"/>
        <w:rPr>
          <w:rStyle w:val="BrakA"/>
          <w:rFonts w:ascii="Arial" w:eastAsia="Arial" w:hAnsi="Arial" w:cs="Arial"/>
          <w:sz w:val="20"/>
          <w:szCs w:val="18"/>
        </w:rPr>
      </w:pPr>
      <w:r w:rsidRPr="00A66A5E">
        <w:rPr>
          <w:rStyle w:val="BrakA"/>
          <w:rFonts w:ascii="Arial" w:hAnsi="Arial" w:cs="Arial"/>
          <w:sz w:val="20"/>
          <w:szCs w:val="18"/>
        </w:rPr>
        <w:t xml:space="preserve">Mikulski Jerzy, </w:t>
      </w:r>
      <w:proofErr w:type="spellStart"/>
      <w:r w:rsidRPr="00A66A5E">
        <w:rPr>
          <w:rStyle w:val="BrakA"/>
          <w:rFonts w:ascii="Arial" w:hAnsi="Arial" w:cs="Arial"/>
          <w:i/>
          <w:iCs/>
          <w:sz w:val="20"/>
          <w:szCs w:val="18"/>
        </w:rPr>
        <w:t>Telematyka</w:t>
      </w:r>
      <w:proofErr w:type="spellEnd"/>
      <w:r w:rsidRPr="00A66A5E">
        <w:rPr>
          <w:rStyle w:val="BrakA"/>
          <w:rFonts w:ascii="Arial" w:hAnsi="Arial" w:cs="Arial"/>
          <w:i/>
          <w:iCs/>
          <w:sz w:val="20"/>
          <w:szCs w:val="18"/>
        </w:rPr>
        <w:t xml:space="preserve"> – przyszłość transportu i logistyki</w:t>
      </w:r>
      <w:r w:rsidRPr="00A66A5E">
        <w:rPr>
          <w:rStyle w:val="BrakA"/>
          <w:rFonts w:ascii="Arial" w:hAnsi="Arial" w:cs="Arial"/>
          <w:sz w:val="20"/>
          <w:szCs w:val="18"/>
        </w:rPr>
        <w:t>, Logistyka, nr 2/2010.</w:t>
      </w:r>
    </w:p>
    <w:p w:rsidR="00A66A5E" w:rsidRPr="00A66A5E" w:rsidRDefault="00A66A5E" w:rsidP="00A66A5E">
      <w:pPr>
        <w:pStyle w:val="oki"/>
        <w:numPr>
          <w:ilvl w:val="0"/>
          <w:numId w:val="12"/>
        </w:numPr>
        <w:spacing w:line="260" w:lineRule="exact"/>
        <w:ind w:left="0" w:firstLine="397"/>
        <w:rPr>
          <w:rStyle w:val="BrakA"/>
          <w:rFonts w:ascii="Arial" w:eastAsia="Arial" w:hAnsi="Arial" w:cs="Arial"/>
          <w:i/>
          <w:sz w:val="20"/>
          <w:szCs w:val="18"/>
        </w:rPr>
      </w:pPr>
      <w:r w:rsidRPr="00A66A5E">
        <w:rPr>
          <w:rStyle w:val="BrakA"/>
          <w:rFonts w:ascii="Arial" w:hAnsi="Arial" w:cs="Arial"/>
          <w:i/>
          <w:sz w:val="20"/>
          <w:szCs w:val="18"/>
          <w:shd w:val="clear" w:color="auto" w:fill="FFFFFF"/>
        </w:rPr>
        <w:t>Rozporządzenie Ministra Obrony Narodow</w:t>
      </w:r>
      <w:r>
        <w:rPr>
          <w:rStyle w:val="BrakA"/>
          <w:rFonts w:ascii="Arial" w:hAnsi="Arial" w:cs="Arial"/>
          <w:i/>
          <w:sz w:val="20"/>
          <w:szCs w:val="18"/>
          <w:shd w:val="clear" w:color="auto" w:fill="FFFFFF"/>
        </w:rPr>
        <w:t>ej z dnia 28 września 2012 roku w </w:t>
      </w:r>
      <w:r w:rsidRPr="00A66A5E">
        <w:rPr>
          <w:rStyle w:val="BrakA"/>
          <w:rFonts w:ascii="Arial" w:hAnsi="Arial" w:cs="Arial"/>
          <w:i/>
          <w:sz w:val="20"/>
          <w:szCs w:val="18"/>
          <w:shd w:val="clear" w:color="auto" w:fill="FFFFFF"/>
        </w:rPr>
        <w:t xml:space="preserve">sprawie wydawania zezwoleń wojskowych na przejazd drogowy pojazdów przewożących towary niebezpieczne, </w:t>
      </w:r>
      <w:r w:rsidRPr="00A66A5E">
        <w:rPr>
          <w:rStyle w:val="BrakA"/>
          <w:rFonts w:ascii="Arial" w:hAnsi="Arial" w:cs="Arial"/>
          <w:sz w:val="20"/>
          <w:szCs w:val="18"/>
          <w:shd w:val="clear" w:color="auto" w:fill="FFFFFF"/>
        </w:rPr>
        <w:t xml:space="preserve">Dz. U. </w:t>
      </w:r>
      <w:r w:rsidR="005158E1">
        <w:rPr>
          <w:rStyle w:val="BrakA"/>
          <w:rFonts w:ascii="Arial" w:hAnsi="Arial" w:cs="Arial"/>
          <w:sz w:val="20"/>
          <w:szCs w:val="18"/>
          <w:shd w:val="clear" w:color="auto" w:fill="FFFFFF"/>
        </w:rPr>
        <w:t xml:space="preserve">z </w:t>
      </w:r>
      <w:r w:rsidRPr="00A66A5E">
        <w:rPr>
          <w:rStyle w:val="BrakA"/>
          <w:rFonts w:ascii="Arial" w:hAnsi="Arial" w:cs="Arial"/>
          <w:sz w:val="20"/>
          <w:szCs w:val="18"/>
          <w:shd w:val="clear" w:color="auto" w:fill="FFFFFF"/>
        </w:rPr>
        <w:t>2012</w:t>
      </w:r>
      <w:r w:rsidR="005158E1">
        <w:rPr>
          <w:rStyle w:val="BrakA"/>
          <w:rFonts w:ascii="Arial" w:hAnsi="Arial" w:cs="Arial"/>
          <w:sz w:val="20"/>
          <w:szCs w:val="18"/>
          <w:shd w:val="clear" w:color="auto" w:fill="FFFFFF"/>
        </w:rPr>
        <w:t xml:space="preserve"> r.,</w:t>
      </w:r>
      <w:r w:rsidRPr="00A66A5E">
        <w:rPr>
          <w:rStyle w:val="BrakA"/>
          <w:rFonts w:ascii="Arial" w:hAnsi="Arial" w:cs="Arial"/>
          <w:sz w:val="20"/>
          <w:szCs w:val="18"/>
          <w:shd w:val="clear" w:color="auto" w:fill="FFFFFF"/>
        </w:rPr>
        <w:t xml:space="preserve"> poz. 1257.</w:t>
      </w:r>
    </w:p>
    <w:p w:rsidR="00A66A5E" w:rsidRPr="00A66A5E" w:rsidRDefault="00A66A5E" w:rsidP="00A66A5E">
      <w:pPr>
        <w:pStyle w:val="oki"/>
        <w:numPr>
          <w:ilvl w:val="0"/>
          <w:numId w:val="12"/>
        </w:numPr>
        <w:spacing w:line="260" w:lineRule="exact"/>
        <w:ind w:left="0" w:firstLine="397"/>
        <w:rPr>
          <w:rStyle w:val="BrakA"/>
          <w:rFonts w:ascii="Arial" w:eastAsia="Arial" w:hAnsi="Arial" w:cs="Arial"/>
          <w:sz w:val="20"/>
          <w:szCs w:val="18"/>
        </w:rPr>
      </w:pPr>
      <w:proofErr w:type="spellStart"/>
      <w:r w:rsidRPr="00A66A5E">
        <w:rPr>
          <w:rStyle w:val="BrakA"/>
          <w:rFonts w:ascii="Arial" w:hAnsi="Arial" w:cs="Arial"/>
          <w:sz w:val="20"/>
          <w:szCs w:val="18"/>
        </w:rPr>
        <w:t>Siergiejczyk</w:t>
      </w:r>
      <w:proofErr w:type="spellEnd"/>
      <w:r w:rsidRPr="00A66A5E">
        <w:rPr>
          <w:rStyle w:val="BrakA"/>
          <w:rFonts w:ascii="Arial" w:hAnsi="Arial" w:cs="Arial"/>
          <w:sz w:val="20"/>
          <w:szCs w:val="18"/>
        </w:rPr>
        <w:t xml:space="preserve"> Mirosław, </w:t>
      </w:r>
      <w:r w:rsidRPr="00A66A5E">
        <w:rPr>
          <w:rStyle w:val="BrakA"/>
          <w:rFonts w:ascii="Arial" w:hAnsi="Arial" w:cs="Arial"/>
          <w:i/>
          <w:iCs/>
          <w:sz w:val="20"/>
          <w:szCs w:val="18"/>
        </w:rPr>
        <w:t>Efektywność ekspl</w:t>
      </w:r>
      <w:r>
        <w:rPr>
          <w:rStyle w:val="BrakA"/>
          <w:rFonts w:ascii="Arial" w:hAnsi="Arial" w:cs="Arial"/>
          <w:i/>
          <w:iCs/>
          <w:sz w:val="20"/>
          <w:szCs w:val="18"/>
        </w:rPr>
        <w:t xml:space="preserve">oatacyjna systemów </w:t>
      </w:r>
      <w:proofErr w:type="spellStart"/>
      <w:r>
        <w:rPr>
          <w:rStyle w:val="BrakA"/>
          <w:rFonts w:ascii="Arial" w:hAnsi="Arial" w:cs="Arial"/>
          <w:i/>
          <w:iCs/>
          <w:sz w:val="20"/>
          <w:szCs w:val="18"/>
        </w:rPr>
        <w:t>telematyki</w:t>
      </w:r>
      <w:proofErr w:type="spellEnd"/>
      <w:r>
        <w:rPr>
          <w:rStyle w:val="BrakA"/>
          <w:rFonts w:ascii="Arial" w:hAnsi="Arial" w:cs="Arial"/>
          <w:i/>
          <w:iCs/>
          <w:sz w:val="20"/>
          <w:szCs w:val="18"/>
        </w:rPr>
        <w:t xml:space="preserve"> i </w:t>
      </w:r>
      <w:r w:rsidRPr="00A66A5E">
        <w:rPr>
          <w:rStyle w:val="BrakA"/>
          <w:rFonts w:ascii="Arial" w:hAnsi="Arial" w:cs="Arial"/>
          <w:i/>
          <w:iCs/>
          <w:sz w:val="20"/>
          <w:szCs w:val="18"/>
        </w:rPr>
        <w:t>transportu,</w:t>
      </w:r>
      <w:r w:rsidRPr="00A66A5E">
        <w:rPr>
          <w:rStyle w:val="BrakA"/>
          <w:rFonts w:ascii="Arial" w:hAnsi="Arial" w:cs="Arial"/>
          <w:sz w:val="20"/>
          <w:szCs w:val="18"/>
        </w:rPr>
        <w:t xml:space="preserve"> Oficyna Wydawnicza Politechniki Warszawskiej, Warszawa, 2009.</w:t>
      </w:r>
    </w:p>
    <w:p w:rsidR="00A66A5E" w:rsidRPr="00A66A5E" w:rsidRDefault="00A66A5E" w:rsidP="00A66A5E">
      <w:pPr>
        <w:pStyle w:val="oki"/>
        <w:numPr>
          <w:ilvl w:val="0"/>
          <w:numId w:val="12"/>
        </w:numPr>
        <w:spacing w:line="260" w:lineRule="exact"/>
        <w:ind w:left="0" w:firstLine="284"/>
        <w:rPr>
          <w:rStyle w:val="BrakA"/>
          <w:rFonts w:ascii="Arial" w:eastAsia="Arial" w:hAnsi="Arial" w:cs="Arial"/>
          <w:sz w:val="20"/>
          <w:szCs w:val="18"/>
        </w:rPr>
      </w:pPr>
      <w:r w:rsidRPr="00A66A5E">
        <w:rPr>
          <w:rStyle w:val="BrakA"/>
          <w:rFonts w:ascii="Arial" w:hAnsi="Arial" w:cs="Arial"/>
          <w:sz w:val="20"/>
          <w:szCs w:val="18"/>
        </w:rPr>
        <w:t xml:space="preserve">Wydro Kornel, </w:t>
      </w:r>
      <w:proofErr w:type="spellStart"/>
      <w:r w:rsidRPr="00A66A5E">
        <w:rPr>
          <w:rStyle w:val="BrakA"/>
          <w:rFonts w:ascii="Arial" w:hAnsi="Arial" w:cs="Arial"/>
          <w:i/>
          <w:iCs/>
          <w:sz w:val="20"/>
          <w:szCs w:val="18"/>
        </w:rPr>
        <w:t>Telematyka</w:t>
      </w:r>
      <w:proofErr w:type="spellEnd"/>
      <w:r w:rsidRPr="00A66A5E">
        <w:rPr>
          <w:rStyle w:val="BrakA"/>
          <w:rFonts w:ascii="Arial" w:hAnsi="Arial" w:cs="Arial"/>
          <w:i/>
          <w:iCs/>
          <w:sz w:val="20"/>
          <w:szCs w:val="18"/>
        </w:rPr>
        <w:t xml:space="preserve"> – znaczenie i definicja terminu,</w:t>
      </w:r>
      <w:r>
        <w:rPr>
          <w:rStyle w:val="BrakA"/>
          <w:rFonts w:ascii="Arial" w:hAnsi="Arial" w:cs="Arial"/>
          <w:i/>
          <w:iCs/>
          <w:sz w:val="20"/>
          <w:szCs w:val="18"/>
        </w:rPr>
        <w:t xml:space="preserve"> </w:t>
      </w:r>
      <w:r w:rsidR="005F533A">
        <w:rPr>
          <w:rStyle w:val="BrakA"/>
          <w:rFonts w:ascii="Arial" w:hAnsi="Arial" w:cs="Arial"/>
          <w:sz w:val="20"/>
          <w:szCs w:val="18"/>
        </w:rPr>
        <w:t>Telekomunikacja i Techniki I</w:t>
      </w:r>
      <w:r w:rsidRPr="00A66A5E">
        <w:rPr>
          <w:rStyle w:val="BrakA"/>
          <w:rFonts w:ascii="Arial" w:hAnsi="Arial" w:cs="Arial"/>
          <w:sz w:val="20"/>
          <w:szCs w:val="18"/>
        </w:rPr>
        <w:t>nformacyjne, nr 1-2/2005.</w:t>
      </w:r>
    </w:p>
    <w:p w:rsidR="00A66A5E" w:rsidRPr="005F533A" w:rsidRDefault="00A66A5E" w:rsidP="00A66A5E">
      <w:pPr>
        <w:pStyle w:val="oki"/>
        <w:numPr>
          <w:ilvl w:val="0"/>
          <w:numId w:val="12"/>
        </w:numPr>
        <w:spacing w:line="260" w:lineRule="exact"/>
        <w:ind w:left="0" w:firstLine="284"/>
        <w:rPr>
          <w:rStyle w:val="BrakA"/>
          <w:rFonts w:ascii="Arial" w:eastAsia="Arial" w:hAnsi="Arial" w:cs="Arial"/>
          <w:sz w:val="20"/>
          <w:szCs w:val="18"/>
        </w:rPr>
      </w:pPr>
      <w:r w:rsidRPr="00A66A5E">
        <w:rPr>
          <w:rStyle w:val="BrakA"/>
          <w:rFonts w:ascii="Arial" w:hAnsi="Arial" w:cs="Arial"/>
          <w:sz w:val="20"/>
          <w:szCs w:val="18"/>
        </w:rPr>
        <w:t xml:space="preserve">Wydro Kornel, </w:t>
      </w:r>
      <w:r w:rsidRPr="00A66A5E">
        <w:rPr>
          <w:rStyle w:val="BrakA"/>
          <w:rFonts w:ascii="Arial" w:hAnsi="Arial" w:cs="Arial"/>
          <w:i/>
          <w:iCs/>
          <w:sz w:val="20"/>
          <w:szCs w:val="18"/>
        </w:rPr>
        <w:t xml:space="preserve">Usługi i system </w:t>
      </w:r>
      <w:proofErr w:type="spellStart"/>
      <w:r w:rsidRPr="00A66A5E">
        <w:rPr>
          <w:rStyle w:val="BrakA"/>
          <w:rFonts w:ascii="Arial" w:hAnsi="Arial" w:cs="Arial"/>
          <w:i/>
          <w:iCs/>
          <w:sz w:val="20"/>
          <w:szCs w:val="18"/>
        </w:rPr>
        <w:t>telematyczny</w:t>
      </w:r>
      <w:proofErr w:type="spellEnd"/>
      <w:r w:rsidRPr="00A66A5E">
        <w:rPr>
          <w:rStyle w:val="BrakA"/>
          <w:rFonts w:ascii="Arial" w:hAnsi="Arial" w:cs="Arial"/>
          <w:i/>
          <w:iCs/>
          <w:sz w:val="20"/>
          <w:szCs w:val="18"/>
        </w:rPr>
        <w:t xml:space="preserve"> w transporcie,</w:t>
      </w:r>
      <w:r>
        <w:rPr>
          <w:rStyle w:val="BrakA"/>
          <w:rFonts w:ascii="Arial" w:hAnsi="Arial" w:cs="Arial"/>
          <w:sz w:val="20"/>
          <w:szCs w:val="18"/>
        </w:rPr>
        <w:t xml:space="preserve"> </w:t>
      </w:r>
      <w:r w:rsidRPr="00A66A5E">
        <w:rPr>
          <w:rStyle w:val="BrakA"/>
          <w:rFonts w:ascii="Arial" w:hAnsi="Arial" w:cs="Arial"/>
          <w:sz w:val="20"/>
          <w:szCs w:val="18"/>
        </w:rPr>
        <w:t>Telekomu</w:t>
      </w:r>
      <w:r w:rsidR="005F533A">
        <w:rPr>
          <w:rStyle w:val="BrakA"/>
          <w:rFonts w:ascii="Arial" w:hAnsi="Arial" w:cs="Arial"/>
          <w:sz w:val="20"/>
          <w:szCs w:val="18"/>
        </w:rPr>
        <w:t>nikacja i Techniki I</w:t>
      </w:r>
      <w:r>
        <w:rPr>
          <w:rStyle w:val="BrakA"/>
          <w:rFonts w:ascii="Arial" w:hAnsi="Arial" w:cs="Arial"/>
          <w:sz w:val="20"/>
          <w:szCs w:val="18"/>
        </w:rPr>
        <w:t>nformacyjne,</w:t>
      </w:r>
      <w:r w:rsidRPr="00A66A5E">
        <w:rPr>
          <w:rStyle w:val="BrakA"/>
          <w:rFonts w:ascii="Arial" w:hAnsi="Arial" w:cs="Arial"/>
          <w:sz w:val="20"/>
          <w:szCs w:val="18"/>
        </w:rPr>
        <w:t xml:space="preserve"> nr 3-4</w:t>
      </w:r>
      <w:r>
        <w:rPr>
          <w:rStyle w:val="BrakA"/>
          <w:rFonts w:ascii="Arial" w:hAnsi="Arial" w:cs="Arial"/>
          <w:sz w:val="20"/>
          <w:szCs w:val="18"/>
        </w:rPr>
        <w:t>/2008</w:t>
      </w:r>
      <w:r w:rsidRPr="00A66A5E">
        <w:rPr>
          <w:rStyle w:val="BrakA"/>
          <w:rFonts w:ascii="Arial" w:hAnsi="Arial" w:cs="Arial"/>
          <w:sz w:val="20"/>
          <w:szCs w:val="18"/>
        </w:rPr>
        <w:t>.</w:t>
      </w:r>
    </w:p>
    <w:p w:rsidR="007C5780" w:rsidRPr="007C5780" w:rsidRDefault="007C5780" w:rsidP="008A7A5E">
      <w:pPr>
        <w:pStyle w:val="oki"/>
        <w:spacing w:line="260" w:lineRule="exact"/>
        <w:jc w:val="center"/>
        <w:rPr>
          <w:rStyle w:val="BrakA"/>
          <w:rFonts w:ascii="Bookman Old Style" w:hAnsi="Bookman Old Style" w:cs="Arial"/>
          <w:b/>
          <w:shd w:val="clear" w:color="auto" w:fill="FFFFFF"/>
        </w:rPr>
      </w:pPr>
      <w:r w:rsidRPr="007C5780">
        <w:rPr>
          <w:rStyle w:val="BrakA"/>
          <w:rFonts w:ascii="Bookman Old Style" w:hAnsi="Bookman Old Style" w:cs="Arial"/>
          <w:b/>
          <w:shd w:val="clear" w:color="auto" w:fill="FFFFFF"/>
        </w:rPr>
        <w:lastRenderedPageBreak/>
        <w:t>Źródła internetowe</w:t>
      </w:r>
    </w:p>
    <w:p w:rsidR="007C5780" w:rsidRPr="007A3C18" w:rsidRDefault="007C5780" w:rsidP="008A7A5E">
      <w:pPr>
        <w:pStyle w:val="oki"/>
        <w:spacing w:line="260" w:lineRule="exact"/>
        <w:rPr>
          <w:rStyle w:val="BrakA"/>
          <w:rFonts w:ascii="Arial" w:eastAsia="Arial" w:hAnsi="Arial" w:cs="Arial"/>
          <w:sz w:val="18"/>
          <w:szCs w:val="18"/>
        </w:rPr>
      </w:pPr>
    </w:p>
    <w:p w:rsidR="005158E1" w:rsidRPr="005158E1" w:rsidRDefault="00037FB3" w:rsidP="005158E1">
      <w:pPr>
        <w:pStyle w:val="oki"/>
        <w:numPr>
          <w:ilvl w:val="0"/>
          <w:numId w:val="13"/>
        </w:numPr>
        <w:spacing w:line="260" w:lineRule="exact"/>
        <w:ind w:left="0" w:firstLine="397"/>
        <w:rPr>
          <w:rStyle w:val="BrakA"/>
          <w:rFonts w:ascii="Arial" w:eastAsia="Arial" w:hAnsi="Arial" w:cs="Arial"/>
          <w:sz w:val="20"/>
          <w:szCs w:val="20"/>
        </w:rPr>
      </w:pPr>
      <w:hyperlink r:id="rId20" w:history="1">
        <w:r w:rsidR="005158E1" w:rsidRPr="005158E1">
          <w:rPr>
            <w:rStyle w:val="Hyperlink1"/>
            <w:rFonts w:ascii="Arial" w:hAnsi="Arial" w:cs="Arial"/>
            <w:sz w:val="20"/>
            <w:szCs w:val="20"/>
          </w:rPr>
          <w:t>http://www.infor.pl/akt-prawny/DZU.2012.215.0001257,metryka,rozporzadzenie-ministra-obrony-narodowej-w-sprawie-wydawania-zezwolen-wojskowych-na-przejazd-drogowy-pojazdow-przewozacych-towary-niebezpieczne.html</w:t>
        </w:r>
      </w:hyperlink>
      <w:r w:rsidR="005158E1" w:rsidRPr="005158E1">
        <w:rPr>
          <w:rStyle w:val="Hyperlink1"/>
          <w:rFonts w:ascii="Arial" w:hAnsi="Arial" w:cs="Arial"/>
          <w:sz w:val="20"/>
          <w:szCs w:val="20"/>
        </w:rPr>
        <w:t>.</w:t>
      </w:r>
    </w:p>
    <w:p w:rsidR="005158E1" w:rsidRPr="005158E1" w:rsidRDefault="00037FB3" w:rsidP="005158E1">
      <w:pPr>
        <w:pStyle w:val="oki"/>
        <w:numPr>
          <w:ilvl w:val="0"/>
          <w:numId w:val="13"/>
        </w:numPr>
        <w:spacing w:line="260" w:lineRule="exact"/>
        <w:ind w:left="0" w:firstLine="397"/>
        <w:rPr>
          <w:rStyle w:val="BrakA"/>
          <w:rFonts w:ascii="Arial" w:eastAsia="Arial" w:hAnsi="Arial" w:cs="Arial"/>
          <w:sz w:val="20"/>
          <w:szCs w:val="20"/>
        </w:rPr>
      </w:pPr>
      <w:hyperlink r:id="rId21" w:history="1">
        <w:r w:rsidR="005158E1" w:rsidRPr="005158E1">
          <w:rPr>
            <w:rStyle w:val="Hyperlink0"/>
            <w:rFonts w:ascii="Arial" w:hAnsi="Arial" w:cs="Arial"/>
            <w:sz w:val="20"/>
            <w:szCs w:val="20"/>
          </w:rPr>
          <w:t>http://www.rczpi.wp.mil.pl/pl/36_20.html</w:t>
        </w:r>
      </w:hyperlink>
      <w:r w:rsidR="005158E1" w:rsidRPr="005158E1">
        <w:rPr>
          <w:rStyle w:val="BrakA"/>
          <w:rFonts w:ascii="Arial" w:hAnsi="Arial" w:cs="Arial"/>
          <w:sz w:val="20"/>
          <w:szCs w:val="20"/>
        </w:rPr>
        <w:t>.</w:t>
      </w:r>
    </w:p>
    <w:p w:rsidR="005158E1" w:rsidRPr="005158E1" w:rsidRDefault="00037FB3" w:rsidP="005158E1">
      <w:pPr>
        <w:pStyle w:val="oki"/>
        <w:numPr>
          <w:ilvl w:val="0"/>
          <w:numId w:val="13"/>
        </w:numPr>
        <w:spacing w:line="260" w:lineRule="exact"/>
        <w:ind w:left="0" w:firstLine="397"/>
        <w:rPr>
          <w:rStyle w:val="BrakA"/>
          <w:rFonts w:ascii="Arial" w:eastAsia="Arial" w:hAnsi="Arial" w:cs="Arial"/>
          <w:sz w:val="20"/>
          <w:szCs w:val="20"/>
        </w:rPr>
      </w:pPr>
      <w:hyperlink r:id="rId22" w:history="1">
        <w:r w:rsidR="005158E1" w:rsidRPr="005158E1">
          <w:rPr>
            <w:rStyle w:val="Hyperlink0"/>
            <w:rFonts w:ascii="Arial" w:hAnsi="Arial" w:cs="Arial"/>
            <w:sz w:val="20"/>
            <w:szCs w:val="20"/>
          </w:rPr>
          <w:t>www.tech-portal.pl/content/view/53/54</w:t>
        </w:r>
      </w:hyperlink>
      <w:r w:rsidR="005158E1" w:rsidRPr="005158E1">
        <w:rPr>
          <w:rStyle w:val="BrakA"/>
          <w:rFonts w:ascii="Arial" w:hAnsi="Arial" w:cs="Arial"/>
          <w:sz w:val="20"/>
          <w:szCs w:val="20"/>
        </w:rPr>
        <w:t>.</w:t>
      </w:r>
    </w:p>
    <w:p w:rsidR="005A42E7" w:rsidRDefault="005A42E7" w:rsidP="008A7A5E">
      <w:pPr>
        <w:pStyle w:val="oki"/>
        <w:spacing w:line="260" w:lineRule="exact"/>
        <w:rPr>
          <w:rStyle w:val="BrakA"/>
          <w:rFonts w:ascii="Arial" w:hAnsi="Arial" w:cs="Arial"/>
          <w:sz w:val="22"/>
          <w:szCs w:val="22"/>
          <w:lang w:val="pt-PT"/>
        </w:rPr>
      </w:pPr>
    </w:p>
    <w:p w:rsidR="005A42E7" w:rsidRDefault="005A42E7" w:rsidP="008A7A5E">
      <w:pPr>
        <w:pStyle w:val="oki"/>
        <w:spacing w:line="260" w:lineRule="exact"/>
        <w:rPr>
          <w:rFonts w:ascii="Arial" w:eastAsia="Arial" w:hAnsi="Arial" w:cs="Arial"/>
          <w:sz w:val="22"/>
          <w:szCs w:val="22"/>
        </w:rPr>
      </w:pPr>
    </w:p>
    <w:p w:rsidR="00303FAC" w:rsidRPr="00D71A01" w:rsidRDefault="00303FAC" w:rsidP="00303FAC">
      <w:pPr>
        <w:spacing w:line="260" w:lineRule="exact"/>
        <w:jc w:val="center"/>
        <w:rPr>
          <w:rStyle w:val="BrakA"/>
          <w:rFonts w:ascii="Bookman Old Style" w:hAnsi="Bookman Old Style" w:cs="Arial"/>
          <w:b/>
          <w:sz w:val="26"/>
          <w:szCs w:val="26"/>
          <w:u w:color="2F759E"/>
        </w:rPr>
      </w:pPr>
      <w:r w:rsidRPr="00D71A01">
        <w:rPr>
          <w:rStyle w:val="BrakA"/>
          <w:rFonts w:ascii="Bookman Old Style" w:hAnsi="Bookman Old Style" w:cs="Arial"/>
          <w:b/>
          <w:sz w:val="26"/>
          <w:szCs w:val="26"/>
          <w:u w:color="2F759E"/>
        </w:rPr>
        <w:t xml:space="preserve">IT SYSTEM </w:t>
      </w:r>
      <w:r w:rsidRPr="005F533A">
        <w:rPr>
          <w:rStyle w:val="BrakA"/>
          <w:rFonts w:ascii="Bookman Old Style" w:hAnsi="Bookman Old Style" w:cs="Arial"/>
          <w:b/>
          <w:sz w:val="26"/>
          <w:szCs w:val="26"/>
          <w:u w:color="2F759E"/>
        </w:rPr>
        <w:t xml:space="preserve">KONWÓJ </w:t>
      </w:r>
      <w:r w:rsidRPr="00D71A01">
        <w:rPr>
          <w:rStyle w:val="BrakA"/>
          <w:rFonts w:ascii="Bookman Old Style" w:hAnsi="Bookman Old Style" w:cs="Arial"/>
          <w:b/>
          <w:sz w:val="26"/>
          <w:szCs w:val="26"/>
          <w:u w:color="2F759E"/>
        </w:rPr>
        <w:t>AS AN ESSENTIAL ELEMENT TO SECURE THE POLISH ARMED FORCES’ NEEDS FOR FORCES’ TRANSPORTATION AND MOVEMENT</w:t>
      </w:r>
    </w:p>
    <w:p w:rsidR="00303FAC" w:rsidRDefault="00303FAC" w:rsidP="00303FAC">
      <w:pPr>
        <w:pStyle w:val="Nagwek1"/>
        <w:keepNext w:val="0"/>
        <w:keepLines w:val="0"/>
        <w:tabs>
          <w:tab w:val="left" w:pos="708"/>
          <w:tab w:val="left" w:pos="1416"/>
          <w:tab w:val="left" w:pos="2124"/>
          <w:tab w:val="left" w:pos="2832"/>
          <w:tab w:val="left" w:pos="3540"/>
          <w:tab w:val="left" w:pos="4248"/>
          <w:tab w:val="left" w:pos="4956"/>
          <w:tab w:val="left" w:pos="5664"/>
          <w:tab w:val="left" w:pos="6372"/>
          <w:tab w:val="left" w:pos="6808"/>
        </w:tabs>
        <w:spacing w:before="0" w:line="260" w:lineRule="exact"/>
        <w:ind w:firstLine="397"/>
        <w:jc w:val="both"/>
        <w:rPr>
          <w:rFonts w:ascii="Arial" w:hAnsi="Arial" w:cs="Arial"/>
          <w:b w:val="0"/>
          <w:i/>
          <w:color w:val="auto"/>
          <w:sz w:val="22"/>
          <w:szCs w:val="22"/>
        </w:rPr>
      </w:pPr>
    </w:p>
    <w:p w:rsidR="00303FAC" w:rsidRPr="007D3491" w:rsidRDefault="00303FAC" w:rsidP="00303FAC">
      <w:pPr>
        <w:pStyle w:val="Nagwek1"/>
        <w:keepNext w:val="0"/>
        <w:keepLines w:val="0"/>
        <w:tabs>
          <w:tab w:val="left" w:pos="708"/>
          <w:tab w:val="left" w:pos="1416"/>
          <w:tab w:val="left" w:pos="2124"/>
          <w:tab w:val="left" w:pos="2832"/>
          <w:tab w:val="left" w:pos="3540"/>
          <w:tab w:val="left" w:pos="4248"/>
          <w:tab w:val="left" w:pos="4956"/>
          <w:tab w:val="left" w:pos="5664"/>
          <w:tab w:val="left" w:pos="6372"/>
          <w:tab w:val="left" w:pos="6808"/>
        </w:tabs>
        <w:spacing w:before="0" w:line="260" w:lineRule="exact"/>
        <w:ind w:firstLine="397"/>
        <w:jc w:val="both"/>
        <w:rPr>
          <w:rFonts w:ascii="Arial" w:hAnsi="Arial" w:cs="Arial"/>
          <w:b w:val="0"/>
          <w:i/>
          <w:color w:val="auto"/>
          <w:sz w:val="22"/>
          <w:szCs w:val="22"/>
        </w:rPr>
      </w:pPr>
    </w:p>
    <w:p w:rsidR="00303FAC" w:rsidRPr="00303FAC" w:rsidRDefault="00303FAC" w:rsidP="00303FAC">
      <w:pPr>
        <w:spacing w:line="260" w:lineRule="exact"/>
        <w:ind w:firstLine="397"/>
        <w:jc w:val="both"/>
        <w:rPr>
          <w:rStyle w:val="BrakA"/>
          <w:rFonts w:ascii="Arial" w:eastAsia="Arial" w:hAnsi="Arial" w:cs="Arial"/>
          <w:sz w:val="22"/>
        </w:rPr>
      </w:pPr>
      <w:r w:rsidRPr="00303FAC">
        <w:rPr>
          <w:rFonts w:ascii="Arial" w:hAnsi="Arial" w:cs="Arial"/>
          <w:i/>
          <w:sz w:val="22"/>
        </w:rPr>
        <w:t xml:space="preserve">Abstract: </w:t>
      </w:r>
      <w:r w:rsidRPr="00303FAC">
        <w:rPr>
          <w:rStyle w:val="BrakA"/>
          <w:rFonts w:ascii="Arial" w:hAnsi="Arial" w:cs="Arial"/>
          <w:sz w:val="22"/>
        </w:rPr>
        <w:t xml:space="preserve">The purpose of this article is to determine the advisability and the functioning of the IT System </w:t>
      </w:r>
      <w:r w:rsidR="005F533A" w:rsidRPr="005F533A">
        <w:rPr>
          <w:rStyle w:val="BrakA"/>
          <w:rFonts w:ascii="Arial" w:hAnsi="Arial" w:cs="Arial"/>
          <w:sz w:val="22"/>
          <w:u w:color="2F759E"/>
        </w:rPr>
        <w:t>KONWÓJ</w:t>
      </w:r>
      <w:r w:rsidRPr="00303FAC">
        <w:rPr>
          <w:rStyle w:val="BrakA"/>
          <w:rFonts w:ascii="Arial" w:hAnsi="Arial" w:cs="Arial"/>
          <w:sz w:val="22"/>
        </w:rPr>
        <w:t>, operating for the needs of the Polish Armed Forces. As a modern telecommunications and IT solution, this system’s focus is to ensure the safety of the transport of materials and resources in the Polish Armed Forces.</w:t>
      </w:r>
    </w:p>
    <w:p w:rsidR="00303FAC" w:rsidRPr="00E22AAE" w:rsidRDefault="00303FAC" w:rsidP="00303FAC">
      <w:pPr>
        <w:spacing w:line="260" w:lineRule="exact"/>
        <w:ind w:firstLine="397"/>
        <w:jc w:val="both"/>
        <w:rPr>
          <w:rFonts w:ascii="Arial" w:hAnsi="Arial" w:cs="Arial"/>
        </w:rPr>
      </w:pPr>
      <w:r w:rsidRPr="00303FAC">
        <w:rPr>
          <w:rStyle w:val="BrakA"/>
          <w:rFonts w:ascii="Arial" w:hAnsi="Arial" w:cs="Arial"/>
          <w:sz w:val="22"/>
        </w:rPr>
        <w:t>Together with the authorities managing it, such as the Directorate of Forces’ Transportation and Movement, and also carriers following its orders, it is involved in the implementation of electronic circulation of road permits. Moreover, it monitors the position of military transport convoys which are used particularly in the transport of hazardous and oversize materials as well as the Polish Armed Forces’ assets</w:t>
      </w:r>
      <w:r w:rsidRPr="00E22AAE">
        <w:rPr>
          <w:rStyle w:val="BrakA"/>
          <w:rFonts w:ascii="Arial" w:hAnsi="Arial" w:cs="Arial"/>
        </w:rPr>
        <w:t>.</w:t>
      </w:r>
    </w:p>
    <w:p w:rsidR="00303FAC" w:rsidRPr="00E22AAE" w:rsidRDefault="00303FAC" w:rsidP="00303FAC">
      <w:pPr>
        <w:spacing w:line="260" w:lineRule="exact"/>
        <w:ind w:firstLine="397"/>
        <w:jc w:val="both"/>
        <w:rPr>
          <w:rFonts w:ascii="Arial" w:hAnsi="Arial" w:cs="Arial"/>
        </w:rPr>
      </w:pPr>
    </w:p>
    <w:p w:rsidR="00303FAC" w:rsidRPr="00303FAC" w:rsidRDefault="00303FAC" w:rsidP="008A7A5E">
      <w:pPr>
        <w:pStyle w:val="oki"/>
        <w:spacing w:line="260" w:lineRule="exact"/>
        <w:rPr>
          <w:rFonts w:ascii="Arial" w:eastAsia="Arial" w:hAnsi="Arial" w:cs="Arial"/>
          <w:sz w:val="22"/>
          <w:szCs w:val="22"/>
          <w:lang w:val="en-US"/>
        </w:rPr>
      </w:pPr>
    </w:p>
    <w:p w:rsidR="000A116C" w:rsidRPr="002F225F" w:rsidRDefault="000A116C" w:rsidP="008A7A5E">
      <w:pPr>
        <w:spacing w:line="260" w:lineRule="exact"/>
        <w:ind w:firstLine="397"/>
        <w:jc w:val="both"/>
        <w:rPr>
          <w:rFonts w:ascii="Arial" w:hAnsi="Arial" w:cs="Arial"/>
        </w:rPr>
      </w:pPr>
    </w:p>
    <w:sectPr w:rsidR="000A116C" w:rsidRPr="002F225F" w:rsidSect="008435F5">
      <w:headerReference w:type="even" r:id="rId23"/>
      <w:headerReference w:type="default" r:id="rId24"/>
      <w:footerReference w:type="even" r:id="rId25"/>
      <w:footerReference w:type="default" r:id="rId26"/>
      <w:pgSz w:w="9860" w:h="14120" w:code="166"/>
      <w:pgMar w:top="1134" w:right="1134" w:bottom="1644" w:left="1418" w:header="709" w:footer="709" w:gutter="0"/>
      <w:pgNumType w:start="27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FB3" w:rsidRDefault="00037FB3" w:rsidP="000A116C">
      <w:r>
        <w:separator/>
      </w:r>
    </w:p>
  </w:endnote>
  <w:endnote w:type="continuationSeparator" w:id="0">
    <w:p w:rsidR="00037FB3" w:rsidRDefault="00037FB3" w:rsidP="000A1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538626"/>
      <w:docPartObj>
        <w:docPartGallery w:val="Page Numbers (Bottom of Page)"/>
        <w:docPartUnique/>
      </w:docPartObj>
    </w:sdtPr>
    <w:sdtEndPr/>
    <w:sdtContent>
      <w:p w:rsidR="005551C5" w:rsidRDefault="005551C5">
        <w:pPr>
          <w:pStyle w:val="Stopka"/>
        </w:pPr>
        <w:r w:rsidRPr="005551C5">
          <w:rPr>
            <w:rFonts w:ascii="Arial" w:hAnsi="Arial" w:cs="Arial"/>
            <w:sz w:val="20"/>
          </w:rPr>
          <w:fldChar w:fldCharType="begin"/>
        </w:r>
        <w:r w:rsidRPr="005551C5">
          <w:rPr>
            <w:rFonts w:ascii="Arial" w:hAnsi="Arial" w:cs="Arial"/>
            <w:sz w:val="20"/>
          </w:rPr>
          <w:instrText>PAGE   \* MERGEFORMAT</w:instrText>
        </w:r>
        <w:r w:rsidRPr="005551C5">
          <w:rPr>
            <w:rFonts w:ascii="Arial" w:hAnsi="Arial" w:cs="Arial"/>
            <w:sz w:val="20"/>
          </w:rPr>
          <w:fldChar w:fldCharType="separate"/>
        </w:r>
        <w:r w:rsidR="00B37A45" w:rsidRPr="00B37A45">
          <w:rPr>
            <w:rFonts w:ascii="Arial" w:hAnsi="Arial" w:cs="Arial"/>
            <w:noProof/>
            <w:sz w:val="20"/>
            <w:lang w:val="pl-PL"/>
          </w:rPr>
          <w:t>282</w:t>
        </w:r>
        <w:r w:rsidRPr="005551C5">
          <w:rPr>
            <w:rFonts w:ascii="Arial" w:hAnsi="Arial" w:cs="Arial"/>
            <w:sz w:val="20"/>
          </w:rPr>
          <w:fldChar w:fldCharType="end"/>
        </w:r>
      </w:p>
    </w:sdtContent>
  </w:sdt>
  <w:p w:rsidR="005551C5" w:rsidRDefault="005551C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16C" w:rsidRPr="005551C5" w:rsidRDefault="000A116C">
    <w:pPr>
      <w:pStyle w:val="Stopka"/>
      <w:tabs>
        <w:tab w:val="clear" w:pos="9072"/>
        <w:tab w:val="right" w:pos="7288"/>
      </w:tabs>
      <w:jc w:val="right"/>
      <w:rPr>
        <w:rFonts w:ascii="Arial" w:hAnsi="Arial" w:cs="Arial"/>
      </w:rPr>
    </w:pPr>
    <w:r w:rsidRPr="005551C5">
      <w:rPr>
        <w:rFonts w:ascii="Arial" w:hAnsi="Arial" w:cs="Arial"/>
        <w:sz w:val="20"/>
      </w:rPr>
      <w:fldChar w:fldCharType="begin"/>
    </w:r>
    <w:r w:rsidR="00BD0471" w:rsidRPr="005551C5">
      <w:rPr>
        <w:rFonts w:ascii="Arial" w:hAnsi="Arial" w:cs="Arial"/>
        <w:sz w:val="20"/>
      </w:rPr>
      <w:instrText xml:space="preserve"> PAGE </w:instrText>
    </w:r>
    <w:r w:rsidRPr="005551C5">
      <w:rPr>
        <w:rFonts w:ascii="Arial" w:hAnsi="Arial" w:cs="Arial"/>
        <w:sz w:val="20"/>
      </w:rPr>
      <w:fldChar w:fldCharType="separate"/>
    </w:r>
    <w:r w:rsidR="00B37A45">
      <w:rPr>
        <w:rFonts w:ascii="Arial" w:hAnsi="Arial" w:cs="Arial"/>
        <w:noProof/>
        <w:sz w:val="20"/>
      </w:rPr>
      <w:t>281</w:t>
    </w:r>
    <w:r w:rsidRPr="005551C5">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FB3" w:rsidRPr="005551C5" w:rsidRDefault="00037FB3">
      <w:pPr>
        <w:rPr>
          <w:rFonts w:ascii="Arial" w:hAnsi="Arial" w:cs="Arial"/>
          <w:sz w:val="22"/>
        </w:rPr>
      </w:pPr>
      <w:r w:rsidRPr="005551C5">
        <w:rPr>
          <w:rFonts w:ascii="Arial" w:hAnsi="Arial" w:cs="Arial"/>
          <w:sz w:val="22"/>
        </w:rPr>
        <w:separator/>
      </w:r>
    </w:p>
  </w:footnote>
  <w:footnote w:type="continuationSeparator" w:id="0">
    <w:p w:rsidR="00037FB3" w:rsidRPr="005551C5" w:rsidRDefault="00037FB3">
      <w:pPr>
        <w:rPr>
          <w:rFonts w:ascii="Arial" w:hAnsi="Arial" w:cs="Arial"/>
          <w:sz w:val="22"/>
        </w:rPr>
      </w:pPr>
      <w:r w:rsidRPr="005551C5">
        <w:rPr>
          <w:rFonts w:ascii="Arial" w:hAnsi="Arial" w:cs="Arial"/>
          <w:sz w:val="22"/>
        </w:rPr>
        <w:continuationSeparator/>
      </w:r>
    </w:p>
  </w:footnote>
  <w:footnote w:type="continuationNotice" w:id="1">
    <w:p w:rsidR="00037FB3" w:rsidRDefault="00037FB3"/>
  </w:footnote>
  <w:footnote w:id="2">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vertAlign w:val="superscript"/>
        </w:rPr>
        <w:footnoteRef/>
      </w:r>
      <w:r w:rsidR="00B000B2" w:rsidRPr="002D46FE">
        <w:rPr>
          <w:rStyle w:val="BrakA"/>
          <w:rFonts w:ascii="Arial" w:hAnsi="Arial" w:cs="Arial"/>
          <w:sz w:val="18"/>
          <w:szCs w:val="18"/>
          <w:lang w:val="pl-PL"/>
        </w:rPr>
        <w:t> </w:t>
      </w:r>
      <w:r w:rsidRPr="002D46FE">
        <w:rPr>
          <w:rStyle w:val="BrakA"/>
          <w:rFonts w:ascii="Arial" w:hAnsi="Arial" w:cs="Arial"/>
          <w:sz w:val="18"/>
          <w:szCs w:val="18"/>
          <w:lang w:val="pl-PL"/>
        </w:rPr>
        <w:t xml:space="preserve">K. Kowalski, </w:t>
      </w:r>
      <w:r w:rsidRPr="002D46FE">
        <w:rPr>
          <w:rStyle w:val="BrakA"/>
          <w:rFonts w:ascii="Arial" w:hAnsi="Arial" w:cs="Arial"/>
          <w:i/>
          <w:iCs/>
          <w:sz w:val="18"/>
          <w:szCs w:val="18"/>
          <w:lang w:val="pl-PL"/>
        </w:rPr>
        <w:t>Organizacja utrzymania wojskowych środków transportu</w:t>
      </w:r>
      <w:r w:rsidRPr="002D46FE">
        <w:rPr>
          <w:rStyle w:val="BrakA"/>
          <w:rFonts w:ascii="Arial" w:hAnsi="Arial" w:cs="Arial"/>
          <w:sz w:val="18"/>
          <w:szCs w:val="18"/>
          <w:lang w:val="pl-PL"/>
        </w:rPr>
        <w:t>, Autobusy – Technika, Eks</w:t>
      </w:r>
      <w:r w:rsidR="00B000B2" w:rsidRPr="002D46FE">
        <w:rPr>
          <w:rStyle w:val="BrakA"/>
          <w:rFonts w:ascii="Arial" w:hAnsi="Arial" w:cs="Arial"/>
          <w:sz w:val="18"/>
          <w:szCs w:val="18"/>
          <w:lang w:val="pl-PL"/>
        </w:rPr>
        <w:t>ploatacja, Systemy Transportowe</w:t>
      </w:r>
      <w:r w:rsidRPr="00681FC2">
        <w:rPr>
          <w:rStyle w:val="BrakA"/>
          <w:rFonts w:ascii="Arial" w:hAnsi="Arial" w:cs="Arial"/>
          <w:sz w:val="18"/>
          <w:szCs w:val="18"/>
          <w:lang w:val="pl-PL"/>
        </w:rPr>
        <w:t>,</w:t>
      </w:r>
      <w:r w:rsidRPr="002D46FE">
        <w:rPr>
          <w:rStyle w:val="BrakA"/>
          <w:rFonts w:ascii="Arial" w:hAnsi="Arial" w:cs="Arial"/>
          <w:sz w:val="18"/>
          <w:szCs w:val="18"/>
          <w:lang w:val="pl-PL"/>
        </w:rPr>
        <w:t xml:space="preserve"> nr 6/2010, s. 1. </w:t>
      </w:r>
    </w:p>
  </w:footnote>
  <w:footnote w:id="3">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vertAlign w:val="superscript"/>
        </w:rPr>
        <w:footnoteRef/>
      </w:r>
      <w:r w:rsidR="00B000B2" w:rsidRPr="002D46FE">
        <w:rPr>
          <w:rStyle w:val="BrakA"/>
          <w:rFonts w:ascii="Arial" w:hAnsi="Arial" w:cs="Arial"/>
          <w:sz w:val="18"/>
          <w:szCs w:val="18"/>
          <w:lang w:val="pl-PL"/>
        </w:rPr>
        <w:t> </w:t>
      </w:r>
      <w:r w:rsidRPr="002D46FE">
        <w:rPr>
          <w:rStyle w:val="BrakA"/>
          <w:rFonts w:ascii="Arial" w:hAnsi="Arial" w:cs="Arial"/>
          <w:sz w:val="18"/>
          <w:szCs w:val="18"/>
          <w:lang w:val="pl-PL"/>
        </w:rPr>
        <w:t xml:space="preserve">J. Mikulski, </w:t>
      </w:r>
      <w:proofErr w:type="spellStart"/>
      <w:r w:rsidRPr="002D46FE">
        <w:rPr>
          <w:rStyle w:val="BrakA"/>
          <w:rFonts w:ascii="Arial" w:hAnsi="Arial" w:cs="Arial"/>
          <w:i/>
          <w:iCs/>
          <w:sz w:val="18"/>
          <w:szCs w:val="18"/>
          <w:lang w:val="pl-PL"/>
        </w:rPr>
        <w:t>Telematyka</w:t>
      </w:r>
      <w:proofErr w:type="spellEnd"/>
      <w:r w:rsidRPr="002D46FE">
        <w:rPr>
          <w:rStyle w:val="BrakA"/>
          <w:rFonts w:ascii="Arial" w:hAnsi="Arial" w:cs="Arial"/>
          <w:i/>
          <w:iCs/>
          <w:sz w:val="18"/>
          <w:szCs w:val="18"/>
          <w:lang w:val="pl-PL"/>
        </w:rPr>
        <w:t xml:space="preserve"> – przyszłość transportu i logistyki</w:t>
      </w:r>
      <w:r w:rsidRPr="002D46FE">
        <w:rPr>
          <w:rStyle w:val="BrakA"/>
          <w:rFonts w:ascii="Arial" w:hAnsi="Arial" w:cs="Arial"/>
          <w:sz w:val="18"/>
          <w:szCs w:val="18"/>
          <w:lang w:val="pl-PL"/>
        </w:rPr>
        <w:t>, Logistyka</w:t>
      </w:r>
      <w:r w:rsidR="00B000B2" w:rsidRPr="002D46FE">
        <w:rPr>
          <w:rStyle w:val="BrakA"/>
          <w:rFonts w:ascii="Arial" w:hAnsi="Arial" w:cs="Arial"/>
          <w:sz w:val="18"/>
          <w:szCs w:val="18"/>
          <w:lang w:val="pl-PL"/>
        </w:rPr>
        <w:t>,</w:t>
      </w:r>
      <w:r w:rsidRPr="002D46FE">
        <w:rPr>
          <w:rStyle w:val="BrakA"/>
          <w:rFonts w:ascii="Arial" w:hAnsi="Arial" w:cs="Arial"/>
          <w:sz w:val="18"/>
          <w:szCs w:val="18"/>
          <w:lang w:val="pl-PL"/>
        </w:rPr>
        <w:t xml:space="preserve"> nr 2/2010, s. 36.</w:t>
      </w:r>
    </w:p>
  </w:footnote>
  <w:footnote w:id="4">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vertAlign w:val="superscript"/>
        </w:rPr>
        <w:footnoteRef/>
      </w:r>
      <w:r w:rsidR="00B000B2" w:rsidRPr="002D46FE">
        <w:rPr>
          <w:rStyle w:val="BrakA"/>
          <w:rFonts w:ascii="Arial" w:hAnsi="Arial" w:cs="Arial"/>
          <w:sz w:val="18"/>
          <w:szCs w:val="18"/>
          <w:lang w:val="pl-PL"/>
        </w:rPr>
        <w:t> </w:t>
      </w:r>
      <w:r w:rsidRPr="002D46FE">
        <w:rPr>
          <w:rStyle w:val="BrakA"/>
          <w:rFonts w:ascii="Arial" w:hAnsi="Arial" w:cs="Arial"/>
          <w:sz w:val="18"/>
          <w:szCs w:val="18"/>
          <w:lang w:val="pl-PL"/>
        </w:rPr>
        <w:t>Tamże, s. 37.</w:t>
      </w:r>
    </w:p>
  </w:footnote>
  <w:footnote w:id="5">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vertAlign w:val="superscript"/>
        </w:rPr>
        <w:footnoteRef/>
      </w:r>
      <w:r w:rsidR="00B000B2" w:rsidRPr="002D46FE">
        <w:rPr>
          <w:rStyle w:val="BrakA"/>
          <w:rFonts w:ascii="Arial" w:hAnsi="Arial" w:cs="Arial"/>
          <w:sz w:val="18"/>
          <w:szCs w:val="18"/>
          <w:lang w:val="pl-PL"/>
        </w:rPr>
        <w:t> </w:t>
      </w:r>
      <w:r w:rsidRPr="002D46FE">
        <w:rPr>
          <w:rStyle w:val="BrakA"/>
          <w:rFonts w:ascii="Arial" w:hAnsi="Arial" w:cs="Arial"/>
          <w:sz w:val="18"/>
          <w:szCs w:val="18"/>
          <w:lang w:val="pl-PL"/>
        </w:rPr>
        <w:t>Tamże.</w:t>
      </w:r>
    </w:p>
  </w:footnote>
  <w:footnote w:id="6">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vertAlign w:val="superscript"/>
        </w:rPr>
        <w:footnoteRef/>
      </w:r>
      <w:r w:rsidR="00493D00" w:rsidRPr="002D46FE">
        <w:rPr>
          <w:rStyle w:val="BrakA"/>
          <w:rFonts w:ascii="Arial" w:hAnsi="Arial" w:cs="Arial"/>
          <w:sz w:val="18"/>
          <w:szCs w:val="18"/>
          <w:lang w:val="pl-PL"/>
        </w:rPr>
        <w:t> </w:t>
      </w:r>
      <w:r w:rsidRPr="002D46FE">
        <w:rPr>
          <w:rStyle w:val="BrakA"/>
          <w:rFonts w:ascii="Arial" w:hAnsi="Arial" w:cs="Arial"/>
          <w:sz w:val="18"/>
          <w:szCs w:val="18"/>
          <w:lang w:val="pl-PL"/>
        </w:rPr>
        <w:t>Tamże, s. 36.</w:t>
      </w:r>
    </w:p>
  </w:footnote>
  <w:footnote w:id="7">
    <w:p w:rsidR="000A116C" w:rsidRPr="002D46FE" w:rsidRDefault="00BD0471">
      <w:pPr>
        <w:pStyle w:val="oki"/>
        <w:spacing w:line="240" w:lineRule="auto"/>
        <w:ind w:firstLine="397"/>
        <w:rPr>
          <w:rFonts w:ascii="Arial" w:hAnsi="Arial" w:cs="Arial"/>
          <w:sz w:val="18"/>
          <w:szCs w:val="18"/>
        </w:rPr>
      </w:pPr>
      <w:r w:rsidRPr="002D46FE">
        <w:rPr>
          <w:rStyle w:val="BrakA"/>
          <w:rFonts w:ascii="Arial" w:eastAsia="Arial" w:hAnsi="Arial" w:cs="Arial"/>
          <w:sz w:val="18"/>
          <w:szCs w:val="18"/>
          <w:vertAlign w:val="superscript"/>
        </w:rPr>
        <w:footnoteRef/>
      </w:r>
      <w:r w:rsidR="00402EA3" w:rsidRPr="002D46FE">
        <w:rPr>
          <w:rStyle w:val="BrakA"/>
          <w:rFonts w:ascii="Arial" w:hAnsi="Arial" w:cs="Arial"/>
          <w:i/>
          <w:iCs/>
          <w:sz w:val="18"/>
          <w:szCs w:val="18"/>
        </w:rPr>
        <w:t> </w:t>
      </w:r>
      <w:r w:rsidRPr="002D46FE">
        <w:rPr>
          <w:rStyle w:val="BrakA"/>
          <w:rFonts w:ascii="Arial" w:hAnsi="Arial" w:cs="Arial"/>
          <w:i/>
          <w:iCs/>
          <w:sz w:val="18"/>
          <w:szCs w:val="18"/>
        </w:rPr>
        <w:t>Instrukcja Operacyjnego Wykorzystania Teleinformatycznego Systemu Monitorowania i Położenia Wojsk SI KONWÓJ DU-4.4.4.2</w:t>
      </w:r>
      <w:r w:rsidRPr="002D46FE">
        <w:rPr>
          <w:rStyle w:val="BrakA"/>
          <w:rFonts w:ascii="Arial" w:hAnsi="Arial" w:cs="Arial"/>
          <w:sz w:val="18"/>
          <w:szCs w:val="18"/>
        </w:rPr>
        <w:t>, Warszawa</w:t>
      </w:r>
      <w:r w:rsidR="00402EA3" w:rsidRPr="002D46FE">
        <w:rPr>
          <w:rStyle w:val="BrakA"/>
          <w:rFonts w:ascii="Arial" w:hAnsi="Arial" w:cs="Arial"/>
          <w:sz w:val="18"/>
          <w:szCs w:val="18"/>
        </w:rPr>
        <w:t>,</w:t>
      </w:r>
      <w:r w:rsidRPr="002D46FE">
        <w:rPr>
          <w:rStyle w:val="BrakA"/>
          <w:rFonts w:ascii="Arial" w:hAnsi="Arial" w:cs="Arial"/>
          <w:sz w:val="18"/>
          <w:szCs w:val="18"/>
        </w:rPr>
        <w:t xml:space="preserve"> 2014, s. 2</w:t>
      </w:r>
      <w:r w:rsidR="006835C5">
        <w:rPr>
          <w:rStyle w:val="BrakA"/>
          <w:rFonts w:ascii="Arial" w:hAnsi="Arial" w:cs="Arial"/>
          <w:sz w:val="18"/>
          <w:szCs w:val="18"/>
        </w:rPr>
        <w:t>.</w:t>
      </w:r>
    </w:p>
  </w:footnote>
  <w:footnote w:id="8">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vertAlign w:val="superscript"/>
        </w:rPr>
        <w:footnoteRef/>
      </w:r>
      <w:r w:rsidR="00402EA3" w:rsidRPr="002D46FE">
        <w:rPr>
          <w:rStyle w:val="BrakA"/>
          <w:rFonts w:ascii="Arial" w:hAnsi="Arial" w:cs="Arial"/>
          <w:sz w:val="18"/>
          <w:szCs w:val="18"/>
          <w:lang w:val="pl-PL"/>
        </w:rPr>
        <w:t> </w:t>
      </w:r>
      <w:r w:rsidRPr="002D46FE">
        <w:rPr>
          <w:rStyle w:val="BrakA"/>
          <w:rFonts w:ascii="Arial" w:hAnsi="Arial" w:cs="Arial"/>
          <w:sz w:val="18"/>
          <w:szCs w:val="18"/>
          <w:lang w:val="pl-PL"/>
        </w:rPr>
        <w:t>Tamże.</w:t>
      </w:r>
    </w:p>
  </w:footnote>
  <w:footnote w:id="9">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vertAlign w:val="superscript"/>
        </w:rPr>
        <w:footnoteRef/>
      </w:r>
      <w:r w:rsidR="00D411C6" w:rsidRPr="002D46FE">
        <w:rPr>
          <w:rStyle w:val="BrakA"/>
          <w:rFonts w:ascii="Arial" w:hAnsi="Arial" w:cs="Arial"/>
          <w:sz w:val="18"/>
          <w:szCs w:val="18"/>
          <w:lang w:val="pl-PL"/>
        </w:rPr>
        <w:t> T</w:t>
      </w:r>
      <w:r w:rsidRPr="002D46FE">
        <w:rPr>
          <w:rStyle w:val="BrakA"/>
          <w:rFonts w:ascii="Arial" w:hAnsi="Arial" w:cs="Arial"/>
          <w:sz w:val="18"/>
          <w:szCs w:val="18"/>
          <w:lang w:val="pl-PL"/>
        </w:rPr>
        <w:t>amże, s. 199.</w:t>
      </w:r>
    </w:p>
  </w:footnote>
  <w:footnote w:id="10">
    <w:p w:rsidR="000A116C" w:rsidRPr="002D46FE" w:rsidRDefault="00BD0471">
      <w:pPr>
        <w:pStyle w:val="oki"/>
        <w:spacing w:line="240" w:lineRule="auto"/>
        <w:ind w:firstLine="397"/>
        <w:rPr>
          <w:rFonts w:ascii="Arial" w:hAnsi="Arial" w:cs="Arial"/>
          <w:sz w:val="18"/>
          <w:szCs w:val="18"/>
        </w:rPr>
      </w:pPr>
      <w:r w:rsidRPr="002D46FE">
        <w:rPr>
          <w:rStyle w:val="BrakA"/>
          <w:rFonts w:ascii="Arial" w:eastAsia="Arial" w:hAnsi="Arial" w:cs="Arial"/>
          <w:sz w:val="18"/>
          <w:szCs w:val="18"/>
          <w:vertAlign w:val="superscript"/>
        </w:rPr>
        <w:footnoteRef/>
      </w:r>
      <w:r w:rsidR="00D411C6" w:rsidRPr="002D46FE">
        <w:rPr>
          <w:rStyle w:val="BrakA"/>
          <w:rFonts w:ascii="Arial" w:hAnsi="Arial" w:cs="Arial"/>
          <w:sz w:val="18"/>
          <w:szCs w:val="18"/>
        </w:rPr>
        <w:t> </w:t>
      </w:r>
      <w:r w:rsidRPr="002D46FE">
        <w:rPr>
          <w:rStyle w:val="BrakA"/>
          <w:rFonts w:ascii="Arial" w:hAnsi="Arial" w:cs="Arial"/>
          <w:sz w:val="18"/>
          <w:szCs w:val="18"/>
        </w:rPr>
        <w:t>Tamże, s. 8.</w:t>
      </w:r>
    </w:p>
  </w:footnote>
  <w:footnote w:id="11">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u w:color="252525"/>
          <w:vertAlign w:val="superscript"/>
        </w:rPr>
        <w:footnoteRef/>
      </w:r>
      <w:r w:rsidR="00D411C6" w:rsidRPr="002D46FE">
        <w:rPr>
          <w:rStyle w:val="BrakA"/>
          <w:rFonts w:ascii="Arial" w:hAnsi="Arial" w:cs="Arial"/>
          <w:sz w:val="18"/>
          <w:szCs w:val="18"/>
          <w:lang w:val="pl-PL"/>
        </w:rPr>
        <w:t> </w:t>
      </w:r>
      <w:r w:rsidRPr="002D46FE">
        <w:rPr>
          <w:rStyle w:val="BrakA"/>
          <w:rFonts w:ascii="Arial" w:hAnsi="Arial" w:cs="Arial"/>
          <w:sz w:val="18"/>
          <w:szCs w:val="18"/>
          <w:lang w:val="pl-PL"/>
        </w:rPr>
        <w:t>Tamże.</w:t>
      </w:r>
    </w:p>
  </w:footnote>
  <w:footnote w:id="12">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u w:color="252525"/>
          <w:vertAlign w:val="superscript"/>
        </w:rPr>
        <w:footnoteRef/>
      </w:r>
      <w:r w:rsidR="00577438" w:rsidRPr="002D46FE">
        <w:rPr>
          <w:rStyle w:val="BrakA"/>
          <w:rFonts w:ascii="Arial" w:hAnsi="Arial" w:cs="Arial"/>
          <w:sz w:val="18"/>
          <w:szCs w:val="18"/>
          <w:lang w:val="pl-PL"/>
        </w:rPr>
        <w:t> </w:t>
      </w:r>
      <w:r w:rsidRPr="002D46FE">
        <w:rPr>
          <w:rStyle w:val="BrakA"/>
          <w:rFonts w:ascii="Arial" w:hAnsi="Arial" w:cs="Arial"/>
          <w:i/>
          <w:iCs/>
          <w:sz w:val="18"/>
          <w:szCs w:val="18"/>
          <w:shd w:val="clear" w:color="auto" w:fill="FFFFFF"/>
          <w:lang w:val="pl-PL"/>
        </w:rPr>
        <w:t>Rozporządzenie Ministra Obrony Narodowej z dnia 28 września 2012 r</w:t>
      </w:r>
      <w:r w:rsidR="00945CD6" w:rsidRPr="002D46FE">
        <w:rPr>
          <w:rStyle w:val="BrakA"/>
          <w:rFonts w:ascii="Arial" w:hAnsi="Arial" w:cs="Arial"/>
          <w:i/>
          <w:iCs/>
          <w:sz w:val="18"/>
          <w:szCs w:val="18"/>
          <w:shd w:val="clear" w:color="auto" w:fill="FFFFFF"/>
          <w:lang w:val="pl-PL"/>
        </w:rPr>
        <w:t>oku</w:t>
      </w:r>
      <w:r w:rsidRPr="002D46FE">
        <w:rPr>
          <w:rStyle w:val="BrakA"/>
          <w:rFonts w:ascii="Arial" w:hAnsi="Arial" w:cs="Arial"/>
          <w:i/>
          <w:iCs/>
          <w:sz w:val="18"/>
          <w:szCs w:val="18"/>
          <w:shd w:val="clear" w:color="auto" w:fill="FFFFFF"/>
          <w:lang w:val="pl-PL"/>
        </w:rPr>
        <w:t xml:space="preserve"> w sprawie wydawania zezwoleń wojskowych na przejazd drogowy pojazdów przewożących towary niebezpieczne</w:t>
      </w:r>
      <w:r w:rsidR="00577438" w:rsidRPr="002D46FE">
        <w:rPr>
          <w:rStyle w:val="BrakA"/>
          <w:rFonts w:ascii="Arial" w:hAnsi="Arial" w:cs="Arial"/>
          <w:sz w:val="18"/>
          <w:szCs w:val="18"/>
          <w:shd w:val="clear" w:color="auto" w:fill="FFFFFF"/>
          <w:lang w:val="pl-PL"/>
        </w:rPr>
        <w:t xml:space="preserve">, </w:t>
      </w:r>
      <w:r w:rsidR="00A63417" w:rsidRPr="002D46FE">
        <w:rPr>
          <w:rStyle w:val="BrakA"/>
          <w:rFonts w:ascii="Arial" w:hAnsi="Arial" w:cs="Arial"/>
          <w:sz w:val="18"/>
          <w:szCs w:val="18"/>
          <w:shd w:val="clear" w:color="auto" w:fill="FFFFFF"/>
          <w:lang w:val="pl-PL"/>
        </w:rPr>
        <w:t>Dz.</w:t>
      </w:r>
      <w:r w:rsidR="00A62BA0">
        <w:rPr>
          <w:rStyle w:val="BrakA"/>
          <w:rFonts w:ascii="Arial" w:hAnsi="Arial" w:cs="Arial"/>
          <w:sz w:val="18"/>
          <w:szCs w:val="18"/>
          <w:shd w:val="clear" w:color="auto" w:fill="FFFFFF"/>
          <w:lang w:val="pl-PL"/>
        </w:rPr>
        <w:t xml:space="preserve"> </w:t>
      </w:r>
      <w:r w:rsidR="00A63417" w:rsidRPr="002D46FE">
        <w:rPr>
          <w:rStyle w:val="BrakA"/>
          <w:rFonts w:ascii="Arial" w:hAnsi="Arial" w:cs="Arial"/>
          <w:sz w:val="18"/>
          <w:szCs w:val="18"/>
          <w:shd w:val="clear" w:color="auto" w:fill="FFFFFF"/>
          <w:lang w:val="pl-PL"/>
        </w:rPr>
        <w:t>U. z 2012</w:t>
      </w:r>
      <w:r w:rsidR="00945CD6" w:rsidRPr="002D46FE">
        <w:rPr>
          <w:rStyle w:val="BrakA"/>
          <w:rFonts w:ascii="Arial" w:hAnsi="Arial" w:cs="Arial"/>
          <w:sz w:val="18"/>
          <w:szCs w:val="18"/>
          <w:shd w:val="clear" w:color="auto" w:fill="FFFFFF"/>
          <w:lang w:val="pl-PL"/>
        </w:rPr>
        <w:t xml:space="preserve"> r.</w:t>
      </w:r>
      <w:r w:rsidR="00A63417" w:rsidRPr="002D46FE">
        <w:rPr>
          <w:rStyle w:val="BrakA"/>
          <w:rFonts w:ascii="Arial" w:hAnsi="Arial" w:cs="Arial"/>
          <w:sz w:val="18"/>
          <w:szCs w:val="18"/>
          <w:shd w:val="clear" w:color="auto" w:fill="FFFFFF"/>
          <w:lang w:val="pl-PL"/>
        </w:rPr>
        <w:t xml:space="preserve">, poz. 1257, </w:t>
      </w:r>
      <w:r w:rsidR="00577438" w:rsidRPr="002D46FE">
        <w:rPr>
          <w:rStyle w:val="BrakA"/>
          <w:rFonts w:ascii="Arial" w:hAnsi="Arial" w:cs="Arial"/>
          <w:sz w:val="18"/>
          <w:szCs w:val="18"/>
          <w:shd w:val="clear" w:color="auto" w:fill="FFFFFF"/>
          <w:lang w:val="pl-PL"/>
        </w:rPr>
        <w:t>art</w:t>
      </w:r>
      <w:r w:rsidR="00A62BA0">
        <w:rPr>
          <w:rStyle w:val="BrakA"/>
          <w:rFonts w:ascii="Arial" w:hAnsi="Arial" w:cs="Arial"/>
          <w:sz w:val="18"/>
          <w:szCs w:val="18"/>
          <w:shd w:val="clear" w:color="auto" w:fill="FFFFFF"/>
          <w:lang w:val="pl-PL"/>
        </w:rPr>
        <w:t>. 4</w:t>
      </w:r>
      <w:r w:rsidR="00A63417" w:rsidRPr="002D46FE">
        <w:rPr>
          <w:rStyle w:val="BrakA"/>
          <w:rFonts w:ascii="Arial" w:hAnsi="Arial" w:cs="Arial"/>
          <w:sz w:val="18"/>
          <w:szCs w:val="18"/>
          <w:shd w:val="clear" w:color="auto" w:fill="FFFFFF"/>
          <w:lang w:val="pl-PL"/>
        </w:rPr>
        <w:t xml:space="preserve"> </w:t>
      </w:r>
      <w:r w:rsidRPr="002D46FE">
        <w:rPr>
          <w:rStyle w:val="BrakA"/>
          <w:rFonts w:ascii="Arial" w:hAnsi="Arial" w:cs="Arial"/>
          <w:sz w:val="18"/>
          <w:szCs w:val="18"/>
          <w:shd w:val="clear" w:color="auto" w:fill="FFFFFF"/>
          <w:lang w:val="pl-PL"/>
        </w:rPr>
        <w:t>ust. 1.</w:t>
      </w:r>
    </w:p>
  </w:footnote>
  <w:footnote w:id="13">
    <w:p w:rsidR="000A116C" w:rsidRPr="002D46FE" w:rsidRDefault="00BD0471">
      <w:pPr>
        <w:pStyle w:val="oki"/>
        <w:spacing w:line="240" w:lineRule="auto"/>
        <w:ind w:firstLine="397"/>
        <w:rPr>
          <w:rFonts w:ascii="Arial" w:hAnsi="Arial" w:cs="Arial"/>
          <w:sz w:val="18"/>
          <w:szCs w:val="18"/>
        </w:rPr>
      </w:pPr>
      <w:r w:rsidRPr="002D46FE">
        <w:rPr>
          <w:rStyle w:val="BrakA"/>
          <w:rFonts w:ascii="Arial" w:eastAsia="Arial" w:hAnsi="Arial" w:cs="Arial"/>
          <w:sz w:val="18"/>
          <w:szCs w:val="18"/>
          <w:vertAlign w:val="superscript"/>
        </w:rPr>
        <w:footnoteRef/>
      </w:r>
      <w:r w:rsidR="00047B3B" w:rsidRPr="002D46FE">
        <w:rPr>
          <w:rStyle w:val="BrakA"/>
          <w:rFonts w:ascii="Arial" w:hAnsi="Arial" w:cs="Arial"/>
          <w:sz w:val="18"/>
          <w:szCs w:val="18"/>
        </w:rPr>
        <w:t> </w:t>
      </w:r>
      <w:r w:rsidRPr="002D46FE">
        <w:rPr>
          <w:rStyle w:val="BrakA"/>
          <w:rFonts w:ascii="Arial" w:hAnsi="Arial" w:cs="Arial"/>
          <w:i/>
          <w:sz w:val="18"/>
          <w:szCs w:val="18"/>
        </w:rPr>
        <w:t>Instrukcja Operacyjnego</w:t>
      </w:r>
      <w:r w:rsidR="00047B3B" w:rsidRPr="002D46FE">
        <w:rPr>
          <w:rStyle w:val="BrakA"/>
          <w:rFonts w:ascii="Arial" w:hAnsi="Arial" w:cs="Arial"/>
          <w:i/>
          <w:sz w:val="18"/>
          <w:szCs w:val="18"/>
        </w:rPr>
        <w:t>…</w:t>
      </w:r>
      <w:r w:rsidRPr="002D46FE">
        <w:rPr>
          <w:rStyle w:val="BrakA"/>
          <w:rFonts w:ascii="Arial" w:hAnsi="Arial" w:cs="Arial"/>
          <w:sz w:val="18"/>
          <w:szCs w:val="18"/>
        </w:rPr>
        <w:t>, s. 12-15.</w:t>
      </w:r>
    </w:p>
  </w:footnote>
  <w:footnote w:id="14">
    <w:p w:rsidR="00D357B5" w:rsidRPr="002D46FE" w:rsidRDefault="00D357B5" w:rsidP="00D357B5">
      <w:pPr>
        <w:pStyle w:val="Tekstprzypisudolnego"/>
        <w:ind w:firstLine="397"/>
        <w:jc w:val="both"/>
        <w:rPr>
          <w:rFonts w:ascii="Arial" w:hAnsi="Arial" w:cs="Arial"/>
          <w:sz w:val="18"/>
          <w:szCs w:val="18"/>
          <w:lang w:val="pl-PL"/>
        </w:rPr>
      </w:pPr>
      <w:r w:rsidRPr="002D46FE">
        <w:rPr>
          <w:rStyle w:val="Odwoanieprzypisudolnego"/>
          <w:rFonts w:ascii="Arial" w:hAnsi="Arial" w:cs="Arial"/>
          <w:sz w:val="18"/>
          <w:szCs w:val="18"/>
        </w:rPr>
        <w:footnoteRef/>
      </w:r>
      <w:r w:rsidRPr="002D46FE">
        <w:rPr>
          <w:rFonts w:ascii="Arial" w:hAnsi="Arial" w:cs="Arial"/>
          <w:sz w:val="18"/>
          <w:szCs w:val="18"/>
          <w:lang w:val="pl-PL"/>
        </w:rPr>
        <w:t xml:space="preserve"> HNS (ang. </w:t>
      </w:r>
      <w:r w:rsidRPr="002D46FE">
        <w:rPr>
          <w:rFonts w:ascii="Arial" w:hAnsi="Arial" w:cs="Arial"/>
          <w:i/>
          <w:sz w:val="18"/>
          <w:szCs w:val="18"/>
          <w:lang w:val="pl-PL"/>
        </w:rPr>
        <w:t xml:space="preserve">Host </w:t>
      </w:r>
      <w:proofErr w:type="spellStart"/>
      <w:r w:rsidRPr="002D46FE">
        <w:rPr>
          <w:rFonts w:ascii="Arial" w:hAnsi="Arial" w:cs="Arial"/>
          <w:i/>
          <w:sz w:val="18"/>
          <w:szCs w:val="18"/>
          <w:lang w:val="pl-PL"/>
        </w:rPr>
        <w:t>Nation</w:t>
      </w:r>
      <w:proofErr w:type="spellEnd"/>
      <w:r w:rsidRPr="002D46FE">
        <w:rPr>
          <w:rFonts w:ascii="Arial" w:hAnsi="Arial" w:cs="Arial"/>
          <w:i/>
          <w:sz w:val="18"/>
          <w:szCs w:val="18"/>
          <w:lang w:val="pl-PL"/>
        </w:rPr>
        <w:t xml:space="preserve"> </w:t>
      </w:r>
      <w:proofErr w:type="spellStart"/>
      <w:r w:rsidRPr="002D46FE">
        <w:rPr>
          <w:rFonts w:ascii="Arial" w:hAnsi="Arial" w:cs="Arial"/>
          <w:i/>
          <w:sz w:val="18"/>
          <w:szCs w:val="18"/>
          <w:lang w:val="pl-PL"/>
        </w:rPr>
        <w:t>Support</w:t>
      </w:r>
      <w:proofErr w:type="spellEnd"/>
      <w:r w:rsidRPr="002D46FE">
        <w:rPr>
          <w:rFonts w:ascii="Arial" w:hAnsi="Arial" w:cs="Arial"/>
          <w:sz w:val="18"/>
          <w:szCs w:val="18"/>
          <w:lang w:val="pl-PL"/>
        </w:rPr>
        <w:t xml:space="preserve">) </w:t>
      </w:r>
      <w:r w:rsidRPr="002D46FE">
        <w:rPr>
          <w:rStyle w:val="BrakA"/>
          <w:rFonts w:ascii="Arial" w:hAnsi="Arial" w:cs="Arial"/>
          <w:sz w:val="18"/>
          <w:szCs w:val="18"/>
          <w:lang w:val="pl-PL"/>
        </w:rPr>
        <w:t xml:space="preserve">– </w:t>
      </w:r>
      <w:r w:rsidRPr="002D46FE">
        <w:rPr>
          <w:rFonts w:ascii="Arial" w:hAnsi="Arial" w:cs="Arial"/>
          <w:sz w:val="18"/>
          <w:szCs w:val="18"/>
          <w:lang w:val="pl-PL"/>
        </w:rPr>
        <w:t>wsparcie państwa gospodarza.</w:t>
      </w:r>
    </w:p>
  </w:footnote>
  <w:footnote w:id="15">
    <w:p w:rsidR="000A116C" w:rsidRPr="002D46FE" w:rsidRDefault="00BD0471" w:rsidP="00D357B5">
      <w:pPr>
        <w:pStyle w:val="oki"/>
        <w:spacing w:line="240" w:lineRule="auto"/>
        <w:ind w:firstLine="397"/>
        <w:rPr>
          <w:rFonts w:ascii="Arial" w:hAnsi="Arial" w:cs="Arial"/>
          <w:sz w:val="18"/>
          <w:szCs w:val="18"/>
        </w:rPr>
      </w:pPr>
      <w:r w:rsidRPr="002D46FE">
        <w:rPr>
          <w:rStyle w:val="BrakA"/>
          <w:rFonts w:ascii="Arial" w:eastAsia="Arial" w:hAnsi="Arial" w:cs="Arial"/>
          <w:sz w:val="18"/>
          <w:szCs w:val="18"/>
          <w:vertAlign w:val="superscript"/>
          <w:lang w:val="en-US"/>
        </w:rPr>
        <w:footnoteRef/>
      </w:r>
      <w:r w:rsidR="00047B3B" w:rsidRPr="002D46FE">
        <w:rPr>
          <w:rStyle w:val="BrakA"/>
          <w:rFonts w:ascii="Arial" w:hAnsi="Arial" w:cs="Arial"/>
          <w:sz w:val="18"/>
          <w:szCs w:val="18"/>
        </w:rPr>
        <w:t> </w:t>
      </w:r>
      <w:r w:rsidRPr="002D46FE">
        <w:rPr>
          <w:rStyle w:val="BrakA"/>
          <w:rFonts w:ascii="Arial" w:hAnsi="Arial" w:cs="Arial"/>
          <w:sz w:val="18"/>
          <w:szCs w:val="18"/>
        </w:rPr>
        <w:t>Tamże, s. 15.</w:t>
      </w:r>
    </w:p>
  </w:footnote>
  <w:footnote w:id="16">
    <w:p w:rsidR="000A116C" w:rsidRPr="002D46FE" w:rsidRDefault="00BD0471" w:rsidP="00851242">
      <w:pPr>
        <w:pStyle w:val="oki"/>
        <w:spacing w:line="240" w:lineRule="auto"/>
        <w:ind w:firstLine="397"/>
        <w:rPr>
          <w:rFonts w:ascii="Arial" w:hAnsi="Arial" w:cs="Arial"/>
          <w:sz w:val="18"/>
          <w:szCs w:val="18"/>
        </w:rPr>
      </w:pPr>
      <w:r w:rsidRPr="002D46FE">
        <w:rPr>
          <w:rStyle w:val="BrakA"/>
          <w:rFonts w:ascii="Arial" w:eastAsia="Arial" w:hAnsi="Arial" w:cs="Arial"/>
          <w:sz w:val="18"/>
          <w:szCs w:val="18"/>
          <w:vertAlign w:val="superscript"/>
          <w:lang w:val="en-US"/>
        </w:rPr>
        <w:footnoteRef/>
      </w:r>
      <w:r w:rsidR="00851242" w:rsidRPr="002D46FE">
        <w:rPr>
          <w:rStyle w:val="BrakA"/>
          <w:rFonts w:ascii="Arial" w:hAnsi="Arial" w:cs="Arial"/>
          <w:sz w:val="18"/>
          <w:szCs w:val="18"/>
        </w:rPr>
        <w:t> </w:t>
      </w:r>
      <w:r w:rsidR="00A62396" w:rsidRPr="002D46FE">
        <w:rPr>
          <w:rStyle w:val="BrakA"/>
          <w:rFonts w:ascii="Arial" w:hAnsi="Arial" w:cs="Arial"/>
          <w:i/>
          <w:sz w:val="18"/>
          <w:szCs w:val="18"/>
        </w:rPr>
        <w:t>Instrukcja</w:t>
      </w:r>
      <w:r w:rsidR="00851242" w:rsidRPr="002D46FE">
        <w:rPr>
          <w:rStyle w:val="BrakA"/>
          <w:rFonts w:ascii="Arial" w:hAnsi="Arial" w:cs="Arial"/>
          <w:i/>
          <w:sz w:val="18"/>
          <w:szCs w:val="18"/>
        </w:rPr>
        <w:t>…</w:t>
      </w:r>
      <w:r w:rsidR="00851242" w:rsidRPr="002D46FE">
        <w:rPr>
          <w:rStyle w:val="BrakA"/>
          <w:rFonts w:ascii="Arial" w:hAnsi="Arial" w:cs="Arial"/>
          <w:sz w:val="18"/>
          <w:szCs w:val="18"/>
        </w:rPr>
        <w:t>,</w:t>
      </w:r>
      <w:r w:rsidRPr="002D46FE">
        <w:rPr>
          <w:rStyle w:val="BrakA"/>
          <w:rFonts w:ascii="Arial" w:hAnsi="Arial" w:cs="Arial"/>
          <w:sz w:val="18"/>
          <w:szCs w:val="18"/>
        </w:rPr>
        <w:t xml:space="preserve"> s. 16-17.</w:t>
      </w:r>
    </w:p>
  </w:footnote>
  <w:footnote w:id="17">
    <w:p w:rsidR="000A116C" w:rsidRPr="002D46FE" w:rsidRDefault="00BD0471">
      <w:pPr>
        <w:pStyle w:val="Tekstprzypisudolnego"/>
        <w:ind w:firstLine="397"/>
        <w:jc w:val="both"/>
        <w:rPr>
          <w:rFonts w:ascii="Arial" w:hAnsi="Arial" w:cs="Arial"/>
          <w:sz w:val="18"/>
          <w:szCs w:val="18"/>
          <w:lang w:val="pl-PL"/>
        </w:rPr>
      </w:pPr>
      <w:r w:rsidRPr="002D46FE">
        <w:rPr>
          <w:rStyle w:val="BrakA"/>
          <w:rFonts w:ascii="Arial" w:eastAsia="Arial" w:hAnsi="Arial" w:cs="Arial"/>
          <w:sz w:val="18"/>
          <w:szCs w:val="18"/>
          <w:vertAlign w:val="superscript"/>
        </w:rPr>
        <w:footnoteRef/>
      </w:r>
      <w:r w:rsidR="007C5780" w:rsidRPr="002D46FE">
        <w:rPr>
          <w:rStyle w:val="BrakA"/>
          <w:rFonts w:ascii="Arial" w:hAnsi="Arial" w:cs="Arial"/>
          <w:sz w:val="18"/>
          <w:szCs w:val="18"/>
          <w:lang w:val="pl-PL"/>
        </w:rPr>
        <w:t> </w:t>
      </w:r>
      <w:r w:rsidRPr="002D46FE">
        <w:rPr>
          <w:rStyle w:val="BrakA"/>
          <w:rFonts w:ascii="Arial" w:hAnsi="Arial" w:cs="Arial"/>
          <w:sz w:val="18"/>
          <w:szCs w:val="18"/>
          <w:lang w:val="pl-PL"/>
        </w:rPr>
        <w:t xml:space="preserve">P. Gadomski, </w:t>
      </w:r>
      <w:r w:rsidRPr="002D46FE">
        <w:rPr>
          <w:rStyle w:val="BrakA"/>
          <w:rFonts w:ascii="Arial" w:hAnsi="Arial" w:cs="Arial"/>
          <w:i/>
          <w:iCs/>
          <w:sz w:val="18"/>
          <w:szCs w:val="18"/>
          <w:lang w:val="pl-PL"/>
        </w:rPr>
        <w:t xml:space="preserve">Organizacja transportu realizowana w misji wojskowej na </w:t>
      </w:r>
      <w:r w:rsidRPr="00EB0CD6">
        <w:rPr>
          <w:rStyle w:val="BrakA"/>
          <w:rFonts w:ascii="Arial" w:hAnsi="Arial" w:cs="Arial"/>
          <w:i/>
          <w:iCs/>
          <w:sz w:val="18"/>
          <w:szCs w:val="18"/>
          <w:lang w:val="pl-PL"/>
        </w:rPr>
        <w:t>przyk</w:t>
      </w:r>
      <w:r w:rsidRPr="00EB0CD6">
        <w:rPr>
          <w:rStyle w:val="BrakA"/>
          <w:rFonts w:ascii="Arial" w:hAnsi="Arial" w:cs="Arial"/>
          <w:i/>
          <w:sz w:val="18"/>
          <w:szCs w:val="18"/>
          <w:lang w:val="pl-PL"/>
        </w:rPr>
        <w:t>ł</w:t>
      </w:r>
      <w:r w:rsidRPr="00EB0CD6">
        <w:rPr>
          <w:rStyle w:val="BrakA"/>
          <w:rFonts w:ascii="Arial" w:hAnsi="Arial" w:cs="Arial"/>
          <w:i/>
          <w:iCs/>
          <w:sz w:val="18"/>
          <w:szCs w:val="18"/>
          <w:lang w:val="pl-PL"/>
        </w:rPr>
        <w:t>adzie</w:t>
      </w:r>
      <w:r w:rsidR="00EB0CD6">
        <w:rPr>
          <w:rStyle w:val="BrakA"/>
          <w:rFonts w:ascii="Arial" w:hAnsi="Arial" w:cs="Arial"/>
          <w:i/>
          <w:iCs/>
          <w:sz w:val="18"/>
          <w:szCs w:val="18"/>
          <w:lang w:val="pl-PL"/>
        </w:rPr>
        <w:t xml:space="preserve"> IV zmiany Polskiego Kontyngentu W</w:t>
      </w:r>
      <w:r w:rsidRPr="002D46FE">
        <w:rPr>
          <w:rStyle w:val="BrakA"/>
          <w:rFonts w:ascii="Arial" w:hAnsi="Arial" w:cs="Arial"/>
          <w:i/>
          <w:iCs/>
          <w:sz w:val="18"/>
          <w:szCs w:val="18"/>
          <w:lang w:val="pl-PL"/>
        </w:rPr>
        <w:t>ojskowego w Iraku</w:t>
      </w:r>
      <w:r w:rsidR="007C5780" w:rsidRPr="002D46FE">
        <w:rPr>
          <w:rStyle w:val="BrakA"/>
          <w:rFonts w:ascii="Arial" w:hAnsi="Arial" w:cs="Arial"/>
          <w:sz w:val="18"/>
          <w:szCs w:val="18"/>
          <w:lang w:val="pl-PL"/>
        </w:rPr>
        <w:t>,</w:t>
      </w:r>
      <w:r w:rsidR="005947C9" w:rsidRPr="002D46FE">
        <w:rPr>
          <w:rStyle w:val="BrakA"/>
          <w:rFonts w:ascii="Arial" w:hAnsi="Arial" w:cs="Arial"/>
          <w:sz w:val="18"/>
          <w:szCs w:val="18"/>
          <w:lang w:val="pl-PL"/>
        </w:rPr>
        <w:t xml:space="preserve"> </w:t>
      </w:r>
      <w:r w:rsidR="007C5780" w:rsidRPr="002D46FE">
        <w:rPr>
          <w:rStyle w:val="BrakA"/>
          <w:rFonts w:ascii="Arial" w:hAnsi="Arial" w:cs="Arial"/>
          <w:sz w:val="18"/>
          <w:szCs w:val="18"/>
          <w:lang w:val="pl-PL"/>
        </w:rPr>
        <w:t xml:space="preserve">Logistyka i Transport, </w:t>
      </w:r>
      <w:r w:rsidR="00A66A5E" w:rsidRPr="002D46FE">
        <w:rPr>
          <w:rStyle w:val="BrakA"/>
          <w:rFonts w:ascii="Arial" w:hAnsi="Arial" w:cs="Arial"/>
          <w:sz w:val="18"/>
          <w:szCs w:val="18"/>
          <w:lang w:val="pl-PL"/>
        </w:rPr>
        <w:t xml:space="preserve">Wrocław, </w:t>
      </w:r>
      <w:r w:rsidR="007C5780" w:rsidRPr="002D46FE">
        <w:rPr>
          <w:rStyle w:val="BrakA"/>
          <w:rFonts w:ascii="Arial" w:hAnsi="Arial" w:cs="Arial"/>
          <w:sz w:val="18"/>
          <w:szCs w:val="18"/>
          <w:lang w:val="pl-PL"/>
        </w:rPr>
        <w:t>nr 1/2007</w:t>
      </w:r>
      <w:r w:rsidRPr="002D46FE">
        <w:rPr>
          <w:rStyle w:val="BrakA"/>
          <w:rFonts w:ascii="Arial" w:hAnsi="Arial" w:cs="Arial"/>
          <w:sz w:val="18"/>
          <w:szCs w:val="18"/>
          <w:lang w:val="pl-PL"/>
        </w:rPr>
        <w:t>, s. 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F96" w:rsidRPr="00524F96" w:rsidRDefault="00524F96" w:rsidP="00524F96">
    <w:pPr>
      <w:pStyle w:val="Nagwek"/>
      <w:jc w:val="center"/>
      <w:rPr>
        <w:rFonts w:ascii="Bookman Old Style" w:hAnsi="Bookman Old Style"/>
        <w:sz w:val="18"/>
        <w:lang w:val="pl-PL"/>
      </w:rPr>
    </w:pPr>
    <w:r>
      <w:rPr>
        <w:rFonts w:ascii="Bookman Old Style" w:hAnsi="Bookman Old Style"/>
        <w:sz w:val="18"/>
        <w:lang w:val="pl-PL"/>
      </w:rPr>
      <w:t>Paweł Wójcik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F96" w:rsidRPr="00524F96" w:rsidRDefault="00524F96" w:rsidP="00524F96">
    <w:pPr>
      <w:pStyle w:val="Nagwek"/>
      <w:jc w:val="center"/>
      <w:rPr>
        <w:rFonts w:ascii="Bookman Old Style" w:hAnsi="Bookman Old Style"/>
        <w:sz w:val="18"/>
        <w:lang w:val="pl-PL"/>
      </w:rPr>
    </w:pPr>
    <w:r w:rsidRPr="00524F96">
      <w:rPr>
        <w:rFonts w:ascii="Bookman Old Style" w:hAnsi="Bookman Old Style"/>
        <w:sz w:val="18"/>
        <w:lang w:val="pl-PL"/>
      </w:rPr>
      <w:t>System</w:t>
    </w:r>
    <w:r>
      <w:rPr>
        <w:rFonts w:ascii="Bookman Old Style" w:hAnsi="Bookman Old Style"/>
        <w:sz w:val="18"/>
        <w:lang w:val="pl-PL"/>
      </w:rPr>
      <w:t xml:space="preserve"> informatyczny </w:t>
    </w:r>
    <w:r w:rsidRPr="00007E8F">
      <w:rPr>
        <w:rFonts w:ascii="Bookman Old Style" w:hAnsi="Bookman Old Style"/>
        <w:sz w:val="18"/>
        <w:lang w:val="pl-PL"/>
      </w:rPr>
      <w:t xml:space="preserve">KONWÓJ </w:t>
    </w:r>
    <w:r>
      <w:rPr>
        <w:rFonts w:ascii="Bookman Old Style" w:hAnsi="Bookman Old Style"/>
        <w:sz w:val="18"/>
        <w:lang w:val="pl-PL"/>
      </w:rPr>
      <w:t>jako istotny element zabezpieczenia potrzeb…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79A7"/>
    <w:multiLevelType w:val="hybridMultilevel"/>
    <w:tmpl w:val="2854A862"/>
    <w:lvl w:ilvl="0" w:tplc="29DA1402">
      <w:start w:val="1"/>
      <w:numFmt w:val="decimal"/>
      <w:lvlText w:val="%1."/>
      <w:lvlJc w:val="left"/>
      <w:pPr>
        <w:ind w:left="1117" w:hanging="360"/>
      </w:pPr>
      <w:rPr>
        <w:i w:val="0"/>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1" w15:restartNumberingAfterBreak="0">
    <w:nsid w:val="17C800C7"/>
    <w:multiLevelType w:val="hybridMultilevel"/>
    <w:tmpl w:val="FDB2481E"/>
    <w:styleLink w:val="Zaimportowanystyl1"/>
    <w:lvl w:ilvl="0" w:tplc="03C84ED6">
      <w:start w:val="1"/>
      <w:numFmt w:val="bullet"/>
      <w:lvlText w:val="•"/>
      <w:lvlJc w:val="left"/>
      <w:pPr>
        <w:ind w:left="111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94C0A2">
      <w:start w:val="1"/>
      <w:numFmt w:val="bullet"/>
      <w:lvlText w:val="o"/>
      <w:lvlJc w:val="left"/>
      <w:pPr>
        <w:ind w:left="18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286146">
      <w:start w:val="1"/>
      <w:numFmt w:val="bullet"/>
      <w:lvlText w:val="▪"/>
      <w:lvlJc w:val="left"/>
      <w:pPr>
        <w:ind w:left="25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5AFC4A">
      <w:start w:val="1"/>
      <w:numFmt w:val="bullet"/>
      <w:lvlText w:val="•"/>
      <w:lvlJc w:val="left"/>
      <w:pPr>
        <w:ind w:left="32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1845AE">
      <w:start w:val="1"/>
      <w:numFmt w:val="bullet"/>
      <w:lvlText w:val="o"/>
      <w:lvlJc w:val="left"/>
      <w:pPr>
        <w:ind w:left="39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B0A992">
      <w:start w:val="1"/>
      <w:numFmt w:val="bullet"/>
      <w:lvlText w:val="▪"/>
      <w:lvlJc w:val="left"/>
      <w:pPr>
        <w:ind w:left="47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D0D78E">
      <w:start w:val="1"/>
      <w:numFmt w:val="bullet"/>
      <w:lvlText w:val="•"/>
      <w:lvlJc w:val="left"/>
      <w:pPr>
        <w:ind w:left="5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28623C">
      <w:start w:val="1"/>
      <w:numFmt w:val="bullet"/>
      <w:lvlText w:val="o"/>
      <w:lvlJc w:val="left"/>
      <w:pPr>
        <w:ind w:left="6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BE0A28">
      <w:start w:val="1"/>
      <w:numFmt w:val="bullet"/>
      <w:lvlText w:val="▪"/>
      <w:lvlJc w:val="left"/>
      <w:pPr>
        <w:ind w:left="6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1224CDD"/>
    <w:multiLevelType w:val="hybridMultilevel"/>
    <w:tmpl w:val="1452CE32"/>
    <w:lvl w:ilvl="0" w:tplc="04150001">
      <w:start w:val="1"/>
      <w:numFmt w:val="bullet"/>
      <w:lvlText w:val=""/>
      <w:lvlJc w:val="left"/>
      <w:pPr>
        <w:ind w:left="1117"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AAA0CC">
      <w:start w:val="1"/>
      <w:numFmt w:val="bullet"/>
      <w:lvlText w:val="o"/>
      <w:lvlJc w:val="left"/>
      <w:pPr>
        <w:ind w:left="18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9CD580">
      <w:start w:val="1"/>
      <w:numFmt w:val="bullet"/>
      <w:lvlText w:val="▪"/>
      <w:lvlJc w:val="left"/>
      <w:pPr>
        <w:ind w:left="25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58454E">
      <w:start w:val="1"/>
      <w:numFmt w:val="bullet"/>
      <w:lvlText w:val="•"/>
      <w:lvlJc w:val="left"/>
      <w:pPr>
        <w:ind w:left="32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6E4F68">
      <w:start w:val="1"/>
      <w:numFmt w:val="bullet"/>
      <w:lvlText w:val="o"/>
      <w:lvlJc w:val="left"/>
      <w:pPr>
        <w:ind w:left="39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0C8FEC">
      <w:start w:val="1"/>
      <w:numFmt w:val="bullet"/>
      <w:lvlText w:val="▪"/>
      <w:lvlJc w:val="left"/>
      <w:pPr>
        <w:ind w:left="47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F8D7A8">
      <w:start w:val="1"/>
      <w:numFmt w:val="bullet"/>
      <w:lvlText w:val="•"/>
      <w:lvlJc w:val="left"/>
      <w:pPr>
        <w:ind w:left="54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5EE588">
      <w:start w:val="1"/>
      <w:numFmt w:val="bullet"/>
      <w:lvlText w:val="o"/>
      <w:lvlJc w:val="left"/>
      <w:pPr>
        <w:ind w:left="61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DC4E7C">
      <w:start w:val="1"/>
      <w:numFmt w:val="bullet"/>
      <w:lvlText w:val="▪"/>
      <w:lvlJc w:val="left"/>
      <w:pPr>
        <w:ind w:left="68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7D07DBA"/>
    <w:multiLevelType w:val="hybridMultilevel"/>
    <w:tmpl w:val="21A06826"/>
    <w:styleLink w:val="Zaimportowanystyl4"/>
    <w:lvl w:ilvl="0" w:tplc="193ED1F6">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182832">
      <w:start w:val="1"/>
      <w:numFmt w:val="lowerLetter"/>
      <w:lvlText w:val="%2."/>
      <w:lvlJc w:val="left"/>
      <w:pPr>
        <w:ind w:left="864"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661C80">
      <w:start w:val="1"/>
      <w:numFmt w:val="lowerRoman"/>
      <w:lvlText w:val="%3."/>
      <w:lvlJc w:val="left"/>
      <w:pPr>
        <w:tabs>
          <w:tab w:val="left" w:pos="426"/>
        </w:tabs>
        <w:ind w:left="1584" w:hanging="6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1CD624">
      <w:start w:val="1"/>
      <w:numFmt w:val="decimal"/>
      <w:lvlText w:val="%4."/>
      <w:lvlJc w:val="left"/>
      <w:pPr>
        <w:tabs>
          <w:tab w:val="left" w:pos="426"/>
        </w:tabs>
        <w:ind w:left="2304"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A2C4AE">
      <w:start w:val="1"/>
      <w:numFmt w:val="lowerLetter"/>
      <w:lvlText w:val="%5."/>
      <w:lvlJc w:val="left"/>
      <w:pPr>
        <w:tabs>
          <w:tab w:val="left" w:pos="426"/>
        </w:tabs>
        <w:ind w:left="3024"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42E12E">
      <w:start w:val="1"/>
      <w:numFmt w:val="lowerRoman"/>
      <w:lvlText w:val="%6."/>
      <w:lvlJc w:val="left"/>
      <w:pPr>
        <w:tabs>
          <w:tab w:val="left" w:pos="426"/>
        </w:tabs>
        <w:ind w:left="3744" w:hanging="5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7A57C2">
      <w:start w:val="1"/>
      <w:numFmt w:val="decimal"/>
      <w:lvlText w:val="%7."/>
      <w:lvlJc w:val="left"/>
      <w:pPr>
        <w:tabs>
          <w:tab w:val="left" w:pos="426"/>
        </w:tabs>
        <w:ind w:left="4464"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0C67DA">
      <w:start w:val="1"/>
      <w:numFmt w:val="lowerLetter"/>
      <w:lvlText w:val="%8."/>
      <w:lvlJc w:val="left"/>
      <w:pPr>
        <w:tabs>
          <w:tab w:val="left" w:pos="426"/>
        </w:tabs>
        <w:ind w:left="5184"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10EA64">
      <w:start w:val="1"/>
      <w:numFmt w:val="lowerRoman"/>
      <w:suff w:val="nothing"/>
      <w:lvlText w:val="%9."/>
      <w:lvlJc w:val="left"/>
      <w:pPr>
        <w:tabs>
          <w:tab w:val="left" w:pos="426"/>
        </w:tabs>
        <w:ind w:left="5754" w:hanging="1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187372A"/>
    <w:multiLevelType w:val="hybridMultilevel"/>
    <w:tmpl w:val="21A06826"/>
    <w:numStyleLink w:val="Zaimportowanystyl4"/>
  </w:abstractNum>
  <w:abstractNum w:abstractNumId="5" w15:restartNumberingAfterBreak="0">
    <w:nsid w:val="49644EFD"/>
    <w:multiLevelType w:val="hybridMultilevel"/>
    <w:tmpl w:val="E8BE7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7B91663"/>
    <w:multiLevelType w:val="hybridMultilevel"/>
    <w:tmpl w:val="FDB2481E"/>
    <w:numStyleLink w:val="Zaimportowanystyl1"/>
  </w:abstractNum>
  <w:abstractNum w:abstractNumId="7" w15:restartNumberingAfterBreak="0">
    <w:nsid w:val="6F9F7955"/>
    <w:multiLevelType w:val="hybridMultilevel"/>
    <w:tmpl w:val="F48EB0A2"/>
    <w:numStyleLink w:val="Zaimportowanystyl2"/>
  </w:abstractNum>
  <w:abstractNum w:abstractNumId="8" w15:restartNumberingAfterBreak="0">
    <w:nsid w:val="71807A5C"/>
    <w:multiLevelType w:val="hybridMultilevel"/>
    <w:tmpl w:val="F48EB0A2"/>
    <w:styleLink w:val="Zaimportowanystyl2"/>
    <w:lvl w:ilvl="0" w:tplc="E5720BB0">
      <w:start w:val="1"/>
      <w:numFmt w:val="decimal"/>
      <w:lvlText w:val="%1)"/>
      <w:lvlJc w:val="left"/>
      <w:pPr>
        <w:ind w:left="31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243620">
      <w:start w:val="1"/>
      <w:numFmt w:val="lowerLetter"/>
      <w:suff w:val="nothing"/>
      <w:lvlText w:val="%2."/>
      <w:lvlJc w:val="left"/>
      <w:pPr>
        <w:ind w:left="795" w:hanging="1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EC68AE">
      <w:start w:val="1"/>
      <w:numFmt w:val="lowerRoman"/>
      <w:lvlText w:val="%3."/>
      <w:lvlJc w:val="left"/>
      <w:pPr>
        <w:ind w:left="1516" w:hanging="6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16887A">
      <w:start w:val="1"/>
      <w:numFmt w:val="decimal"/>
      <w:suff w:val="nothing"/>
      <w:lvlText w:val="%4."/>
      <w:lvlJc w:val="left"/>
      <w:pPr>
        <w:ind w:left="2235" w:hanging="1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3C87DA">
      <w:start w:val="1"/>
      <w:numFmt w:val="lowerLetter"/>
      <w:suff w:val="nothing"/>
      <w:lvlText w:val="%5."/>
      <w:lvlJc w:val="left"/>
      <w:pPr>
        <w:ind w:left="2955" w:hanging="1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5A32A6">
      <w:start w:val="1"/>
      <w:numFmt w:val="lowerRoman"/>
      <w:lvlText w:val="%6."/>
      <w:lvlJc w:val="left"/>
      <w:pPr>
        <w:ind w:left="3676" w:hanging="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8E4A0E">
      <w:start w:val="1"/>
      <w:numFmt w:val="decimal"/>
      <w:suff w:val="nothing"/>
      <w:lvlText w:val="%7."/>
      <w:lvlJc w:val="left"/>
      <w:pPr>
        <w:ind w:left="4395" w:hanging="1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E09370">
      <w:start w:val="1"/>
      <w:numFmt w:val="lowerLetter"/>
      <w:suff w:val="nothing"/>
      <w:lvlText w:val="%8."/>
      <w:lvlJc w:val="left"/>
      <w:pPr>
        <w:ind w:left="5115" w:hanging="1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AEB2B6">
      <w:start w:val="1"/>
      <w:numFmt w:val="lowerRoman"/>
      <w:lvlText w:val="%9."/>
      <w:lvlJc w:val="left"/>
      <w:pPr>
        <w:ind w:left="5836"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5004ECF"/>
    <w:multiLevelType w:val="hybridMultilevel"/>
    <w:tmpl w:val="4F40E4BA"/>
    <w:lvl w:ilvl="0" w:tplc="0415000F">
      <w:start w:val="1"/>
      <w:numFmt w:val="decimal"/>
      <w:lvlText w:val="%1."/>
      <w:lvlJc w:val="left"/>
      <w:pPr>
        <w:ind w:left="1117" w:hanging="360"/>
      </w:p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num w:numId="1">
    <w:abstractNumId w:val="1"/>
  </w:num>
  <w:num w:numId="2">
    <w:abstractNumId w:val="6"/>
  </w:num>
  <w:num w:numId="3">
    <w:abstractNumId w:val="8"/>
  </w:num>
  <w:num w:numId="4">
    <w:abstractNumId w:val="7"/>
  </w:num>
  <w:num w:numId="5">
    <w:abstractNumId w:val="7"/>
    <w:lvlOverride w:ilvl="0">
      <w:lvl w:ilvl="0" w:tplc="FB9075DC">
        <w:start w:val="1"/>
        <w:numFmt w:val="decimal"/>
        <w:lvlText w:val="%1)"/>
        <w:lvlJc w:val="left"/>
        <w:pPr>
          <w:tabs>
            <w:tab w:val="num" w:pos="284"/>
          </w:tabs>
          <w:ind w:left="311"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F0E8566">
        <w:start w:val="1"/>
        <w:numFmt w:val="lowerLetter"/>
        <w:lvlText w:val="%2."/>
        <w:lvlJc w:val="left"/>
        <w:pPr>
          <w:tabs>
            <w:tab w:val="num" w:pos="720"/>
          </w:tabs>
          <w:ind w:left="747" w:hanging="7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6562B40">
        <w:start w:val="1"/>
        <w:numFmt w:val="lowerRoman"/>
        <w:lvlText w:val="%3."/>
        <w:lvlJc w:val="left"/>
        <w:pPr>
          <w:tabs>
            <w:tab w:val="left" w:pos="284"/>
            <w:tab w:val="num" w:pos="1440"/>
          </w:tabs>
          <w:ind w:left="1467" w:hanging="6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31A60A2">
        <w:start w:val="1"/>
        <w:numFmt w:val="decimal"/>
        <w:lvlText w:val="%4."/>
        <w:lvlJc w:val="left"/>
        <w:pPr>
          <w:tabs>
            <w:tab w:val="left" w:pos="284"/>
            <w:tab w:val="num" w:pos="2160"/>
          </w:tabs>
          <w:ind w:left="2187" w:hanging="6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4A2541A">
        <w:start w:val="1"/>
        <w:numFmt w:val="lowerLetter"/>
        <w:lvlText w:val="%5."/>
        <w:lvlJc w:val="left"/>
        <w:pPr>
          <w:tabs>
            <w:tab w:val="left" w:pos="284"/>
            <w:tab w:val="num" w:pos="2880"/>
          </w:tabs>
          <w:ind w:left="2907" w:hanging="6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3907E34">
        <w:start w:val="1"/>
        <w:numFmt w:val="lowerRoman"/>
        <w:lvlText w:val="%6."/>
        <w:lvlJc w:val="left"/>
        <w:pPr>
          <w:tabs>
            <w:tab w:val="left" w:pos="284"/>
            <w:tab w:val="num" w:pos="3600"/>
          </w:tabs>
          <w:ind w:left="3627"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2182E74">
        <w:start w:val="1"/>
        <w:numFmt w:val="decimal"/>
        <w:lvlText w:val="%7."/>
        <w:lvlJc w:val="left"/>
        <w:pPr>
          <w:tabs>
            <w:tab w:val="left" w:pos="284"/>
            <w:tab w:val="num" w:pos="4320"/>
          </w:tabs>
          <w:ind w:left="4347" w:hanging="6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67ED478">
        <w:start w:val="1"/>
        <w:numFmt w:val="lowerLetter"/>
        <w:lvlText w:val="%8."/>
        <w:lvlJc w:val="left"/>
        <w:pPr>
          <w:tabs>
            <w:tab w:val="left" w:pos="284"/>
            <w:tab w:val="num" w:pos="5040"/>
          </w:tabs>
          <w:ind w:left="5067" w:hanging="6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808E122">
        <w:start w:val="1"/>
        <w:numFmt w:val="lowerRoman"/>
        <w:lvlText w:val="%9."/>
        <w:lvlJc w:val="left"/>
        <w:pPr>
          <w:tabs>
            <w:tab w:val="left" w:pos="284"/>
            <w:tab w:val="num" w:pos="5760"/>
          </w:tabs>
          <w:ind w:left="5787" w:hanging="5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3"/>
  </w:num>
  <w:num w:numId="7">
    <w:abstractNumId w:val="4"/>
  </w:num>
  <w:num w:numId="8">
    <w:abstractNumId w:val="4"/>
    <w:lvlOverride w:ilvl="0">
      <w:startOverride w:val="11"/>
    </w:lvlOverride>
  </w:num>
  <w:num w:numId="9">
    <w:abstractNumId w:val="4"/>
    <w:lvlOverride w:ilvl="0">
      <w:lvl w:ilvl="0" w:tplc="B6AED318">
        <w:start w:val="1"/>
        <w:numFmt w:val="decimal"/>
        <w:lvlText w:val="%1)"/>
        <w:lvlJc w:val="left"/>
        <w:pPr>
          <w:tabs>
            <w:tab w:val="num" w:pos="284"/>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56854D0">
        <w:start w:val="1"/>
        <w:numFmt w:val="lowerLetter"/>
        <w:lvlText w:val="%2."/>
        <w:lvlJc w:val="left"/>
        <w:pPr>
          <w:tabs>
            <w:tab w:val="num" w:pos="1404"/>
          </w:tabs>
          <w:ind w:left="1546" w:hanging="15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5124780">
        <w:start w:val="1"/>
        <w:numFmt w:val="lowerRoman"/>
        <w:lvlText w:val="%3."/>
        <w:lvlJc w:val="left"/>
        <w:pPr>
          <w:tabs>
            <w:tab w:val="left" w:pos="284"/>
            <w:tab w:val="num" w:pos="1658"/>
          </w:tabs>
          <w:ind w:left="1800" w:hanging="1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6765090">
        <w:start w:val="1"/>
        <w:numFmt w:val="decimal"/>
        <w:lvlText w:val="%4."/>
        <w:lvlJc w:val="left"/>
        <w:pPr>
          <w:tabs>
            <w:tab w:val="left" w:pos="284"/>
            <w:tab w:val="num" w:pos="2378"/>
          </w:tabs>
          <w:ind w:left="2520" w:hanging="15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EAE8BE">
        <w:start w:val="1"/>
        <w:numFmt w:val="lowerLetter"/>
        <w:lvlText w:val="%5."/>
        <w:lvlJc w:val="left"/>
        <w:pPr>
          <w:tabs>
            <w:tab w:val="left" w:pos="284"/>
            <w:tab w:val="num" w:pos="3098"/>
          </w:tabs>
          <w:ind w:left="3240" w:hanging="1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83C27C6">
        <w:start w:val="1"/>
        <w:numFmt w:val="lowerRoman"/>
        <w:lvlText w:val="%6."/>
        <w:lvlJc w:val="left"/>
        <w:pPr>
          <w:tabs>
            <w:tab w:val="left" w:pos="284"/>
            <w:tab w:val="num" w:pos="3818"/>
          </w:tabs>
          <w:ind w:left="3960" w:hanging="1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3383860">
        <w:start w:val="1"/>
        <w:numFmt w:val="decimal"/>
        <w:lvlText w:val="%7."/>
        <w:lvlJc w:val="left"/>
        <w:pPr>
          <w:tabs>
            <w:tab w:val="left" w:pos="284"/>
            <w:tab w:val="num" w:pos="4538"/>
          </w:tabs>
          <w:ind w:left="4680" w:hanging="14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88648CA">
        <w:start w:val="1"/>
        <w:numFmt w:val="lowerLetter"/>
        <w:lvlText w:val="%8."/>
        <w:lvlJc w:val="left"/>
        <w:pPr>
          <w:tabs>
            <w:tab w:val="left" w:pos="284"/>
            <w:tab w:val="num" w:pos="5258"/>
          </w:tabs>
          <w:ind w:left="5400" w:hanging="14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0F6005E">
        <w:start w:val="1"/>
        <w:numFmt w:val="lowerRoman"/>
        <w:lvlText w:val="%9."/>
        <w:lvlJc w:val="left"/>
        <w:pPr>
          <w:tabs>
            <w:tab w:val="left" w:pos="284"/>
            <w:tab w:val="num" w:pos="5978"/>
          </w:tabs>
          <w:ind w:left="6120" w:hanging="138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4"/>
    <w:lvlOverride w:ilvl="0">
      <w:lvl w:ilvl="0" w:tplc="B6AED318">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56854D0">
        <w:start w:val="1"/>
        <w:numFmt w:val="lowerLetter"/>
        <w:lvlText w:val="%2."/>
        <w:lvlJc w:val="left"/>
        <w:pPr>
          <w:ind w:left="1404" w:hanging="14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5124780">
        <w:start w:val="1"/>
        <w:numFmt w:val="lowerRoman"/>
        <w:lvlText w:val="%3."/>
        <w:lvlJc w:val="left"/>
        <w:pPr>
          <w:tabs>
            <w:tab w:val="left" w:pos="426"/>
          </w:tabs>
          <w:ind w:left="1658" w:hanging="1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6765090">
        <w:start w:val="1"/>
        <w:numFmt w:val="decimal"/>
        <w:lvlText w:val="%4."/>
        <w:lvlJc w:val="left"/>
        <w:pPr>
          <w:tabs>
            <w:tab w:val="left" w:pos="426"/>
          </w:tabs>
          <w:ind w:left="2378" w:hanging="13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EAE8BE">
        <w:start w:val="1"/>
        <w:numFmt w:val="lowerLetter"/>
        <w:lvlText w:val="%5."/>
        <w:lvlJc w:val="left"/>
        <w:pPr>
          <w:tabs>
            <w:tab w:val="left" w:pos="426"/>
          </w:tabs>
          <w:ind w:left="3098" w:hanging="1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83C27C6">
        <w:start w:val="1"/>
        <w:numFmt w:val="lowerRoman"/>
        <w:lvlText w:val="%6."/>
        <w:lvlJc w:val="left"/>
        <w:pPr>
          <w:tabs>
            <w:tab w:val="left" w:pos="426"/>
          </w:tabs>
          <w:ind w:left="3818" w:hanging="1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3383860">
        <w:start w:val="1"/>
        <w:numFmt w:val="decimal"/>
        <w:lvlText w:val="%7."/>
        <w:lvlJc w:val="left"/>
        <w:pPr>
          <w:tabs>
            <w:tab w:val="left" w:pos="426"/>
          </w:tabs>
          <w:ind w:left="4538" w:hanging="13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88648CA">
        <w:start w:val="1"/>
        <w:numFmt w:val="lowerLetter"/>
        <w:lvlText w:val="%8."/>
        <w:lvlJc w:val="left"/>
        <w:pPr>
          <w:tabs>
            <w:tab w:val="left" w:pos="426"/>
          </w:tabs>
          <w:ind w:left="5258" w:hanging="13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0F6005E">
        <w:start w:val="1"/>
        <w:numFmt w:val="lowerRoman"/>
        <w:lvlText w:val="%9."/>
        <w:lvlJc w:val="left"/>
        <w:pPr>
          <w:tabs>
            <w:tab w:val="left" w:pos="426"/>
          </w:tabs>
          <w:ind w:left="5978" w:hanging="12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2"/>
  </w:num>
  <w:num w:numId="12">
    <w:abstractNumId w:val="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mirrorMargins/>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16C"/>
    <w:rsid w:val="000032F5"/>
    <w:rsid w:val="00007E8F"/>
    <w:rsid w:val="00031A32"/>
    <w:rsid w:val="00037FB3"/>
    <w:rsid w:val="000411FC"/>
    <w:rsid w:val="00041866"/>
    <w:rsid w:val="00047B3B"/>
    <w:rsid w:val="000632BD"/>
    <w:rsid w:val="00076BDB"/>
    <w:rsid w:val="00081CC7"/>
    <w:rsid w:val="0008470D"/>
    <w:rsid w:val="000A116C"/>
    <w:rsid w:val="000D7491"/>
    <w:rsid w:val="000E3019"/>
    <w:rsid w:val="000F453E"/>
    <w:rsid w:val="001054EA"/>
    <w:rsid w:val="00107B4A"/>
    <w:rsid w:val="00122626"/>
    <w:rsid w:val="00130B49"/>
    <w:rsid w:val="00143910"/>
    <w:rsid w:val="00143B13"/>
    <w:rsid w:val="00147F0D"/>
    <w:rsid w:val="001872B1"/>
    <w:rsid w:val="00191A46"/>
    <w:rsid w:val="00194B12"/>
    <w:rsid w:val="001A6A2C"/>
    <w:rsid w:val="001B2CCB"/>
    <w:rsid w:val="00221C8A"/>
    <w:rsid w:val="0024492C"/>
    <w:rsid w:val="002516F3"/>
    <w:rsid w:val="002614A8"/>
    <w:rsid w:val="00275456"/>
    <w:rsid w:val="002853C1"/>
    <w:rsid w:val="00294485"/>
    <w:rsid w:val="0029731A"/>
    <w:rsid w:val="002C2FE7"/>
    <w:rsid w:val="002D3D2B"/>
    <w:rsid w:val="002D46FE"/>
    <w:rsid w:val="002F225F"/>
    <w:rsid w:val="00303FAC"/>
    <w:rsid w:val="00306175"/>
    <w:rsid w:val="00326209"/>
    <w:rsid w:val="003526C7"/>
    <w:rsid w:val="003675D2"/>
    <w:rsid w:val="00391C1E"/>
    <w:rsid w:val="00396B50"/>
    <w:rsid w:val="003974AC"/>
    <w:rsid w:val="003C71DB"/>
    <w:rsid w:val="003D09C2"/>
    <w:rsid w:val="003D6955"/>
    <w:rsid w:val="003F0698"/>
    <w:rsid w:val="003F5592"/>
    <w:rsid w:val="00402CE8"/>
    <w:rsid w:val="00402EA3"/>
    <w:rsid w:val="004313F5"/>
    <w:rsid w:val="00434105"/>
    <w:rsid w:val="0044736F"/>
    <w:rsid w:val="00461E45"/>
    <w:rsid w:val="004758CB"/>
    <w:rsid w:val="00493D00"/>
    <w:rsid w:val="004B4881"/>
    <w:rsid w:val="004C0898"/>
    <w:rsid w:val="00506D3A"/>
    <w:rsid w:val="00514DDD"/>
    <w:rsid w:val="005158E1"/>
    <w:rsid w:val="00524F96"/>
    <w:rsid w:val="005417F3"/>
    <w:rsid w:val="00542FC9"/>
    <w:rsid w:val="005478FE"/>
    <w:rsid w:val="005551C5"/>
    <w:rsid w:val="0055588A"/>
    <w:rsid w:val="00574A77"/>
    <w:rsid w:val="00577438"/>
    <w:rsid w:val="00577D69"/>
    <w:rsid w:val="00585402"/>
    <w:rsid w:val="005947C9"/>
    <w:rsid w:val="005A42E7"/>
    <w:rsid w:val="005B32EB"/>
    <w:rsid w:val="005C1728"/>
    <w:rsid w:val="005C4DB4"/>
    <w:rsid w:val="005D348E"/>
    <w:rsid w:val="005F236D"/>
    <w:rsid w:val="005F533A"/>
    <w:rsid w:val="00611BD7"/>
    <w:rsid w:val="006230E8"/>
    <w:rsid w:val="00681FC2"/>
    <w:rsid w:val="006835C5"/>
    <w:rsid w:val="006B04D4"/>
    <w:rsid w:val="006B0808"/>
    <w:rsid w:val="006B2413"/>
    <w:rsid w:val="006B6E79"/>
    <w:rsid w:val="006F4858"/>
    <w:rsid w:val="006F7E0A"/>
    <w:rsid w:val="00721E41"/>
    <w:rsid w:val="00723330"/>
    <w:rsid w:val="00724A6D"/>
    <w:rsid w:val="00734B9E"/>
    <w:rsid w:val="00763062"/>
    <w:rsid w:val="007746CC"/>
    <w:rsid w:val="00775BC7"/>
    <w:rsid w:val="00785355"/>
    <w:rsid w:val="007A3C18"/>
    <w:rsid w:val="007C0508"/>
    <w:rsid w:val="007C5780"/>
    <w:rsid w:val="007C5EF5"/>
    <w:rsid w:val="007E3083"/>
    <w:rsid w:val="007F42EF"/>
    <w:rsid w:val="00814578"/>
    <w:rsid w:val="00816A40"/>
    <w:rsid w:val="00825E98"/>
    <w:rsid w:val="0083244A"/>
    <w:rsid w:val="0083735F"/>
    <w:rsid w:val="008435F5"/>
    <w:rsid w:val="00851242"/>
    <w:rsid w:val="008540AF"/>
    <w:rsid w:val="008549ED"/>
    <w:rsid w:val="0087561B"/>
    <w:rsid w:val="008A7A5E"/>
    <w:rsid w:val="008B6CFD"/>
    <w:rsid w:val="008D73DA"/>
    <w:rsid w:val="008F33EF"/>
    <w:rsid w:val="008F5F9B"/>
    <w:rsid w:val="00901949"/>
    <w:rsid w:val="0090731B"/>
    <w:rsid w:val="009129C6"/>
    <w:rsid w:val="0094422F"/>
    <w:rsid w:val="00945CD6"/>
    <w:rsid w:val="00947BFA"/>
    <w:rsid w:val="00950CFD"/>
    <w:rsid w:val="00960A81"/>
    <w:rsid w:val="009A1C92"/>
    <w:rsid w:val="009A690B"/>
    <w:rsid w:val="009D07B8"/>
    <w:rsid w:val="009E5400"/>
    <w:rsid w:val="009F3901"/>
    <w:rsid w:val="00A1417D"/>
    <w:rsid w:val="00A15D1D"/>
    <w:rsid w:val="00A35960"/>
    <w:rsid w:val="00A50E80"/>
    <w:rsid w:val="00A51F97"/>
    <w:rsid w:val="00A62394"/>
    <w:rsid w:val="00A62396"/>
    <w:rsid w:val="00A62BA0"/>
    <w:rsid w:val="00A63417"/>
    <w:rsid w:val="00A635D6"/>
    <w:rsid w:val="00A66A5E"/>
    <w:rsid w:val="00A7120B"/>
    <w:rsid w:val="00A854AB"/>
    <w:rsid w:val="00A90C17"/>
    <w:rsid w:val="00AE1578"/>
    <w:rsid w:val="00AE502F"/>
    <w:rsid w:val="00AF6433"/>
    <w:rsid w:val="00B000B2"/>
    <w:rsid w:val="00B0559D"/>
    <w:rsid w:val="00B20B4B"/>
    <w:rsid w:val="00B37A45"/>
    <w:rsid w:val="00B61129"/>
    <w:rsid w:val="00B8078F"/>
    <w:rsid w:val="00B85032"/>
    <w:rsid w:val="00B91158"/>
    <w:rsid w:val="00BA6B5C"/>
    <w:rsid w:val="00BC27BB"/>
    <w:rsid w:val="00BD0471"/>
    <w:rsid w:val="00BD3B15"/>
    <w:rsid w:val="00C128A6"/>
    <w:rsid w:val="00C80210"/>
    <w:rsid w:val="00CA07CC"/>
    <w:rsid w:val="00CA2AC7"/>
    <w:rsid w:val="00CC5B1B"/>
    <w:rsid w:val="00CD7E63"/>
    <w:rsid w:val="00CE12D6"/>
    <w:rsid w:val="00D357B5"/>
    <w:rsid w:val="00D411C6"/>
    <w:rsid w:val="00D57A8B"/>
    <w:rsid w:val="00D73B01"/>
    <w:rsid w:val="00DA1AD0"/>
    <w:rsid w:val="00DE62E4"/>
    <w:rsid w:val="00DF3E55"/>
    <w:rsid w:val="00E02695"/>
    <w:rsid w:val="00E21926"/>
    <w:rsid w:val="00E42BDD"/>
    <w:rsid w:val="00E55EB3"/>
    <w:rsid w:val="00EA4407"/>
    <w:rsid w:val="00EB0CD6"/>
    <w:rsid w:val="00F0551B"/>
    <w:rsid w:val="00F22B86"/>
    <w:rsid w:val="00F40704"/>
    <w:rsid w:val="00F520B7"/>
    <w:rsid w:val="00F645F5"/>
    <w:rsid w:val="00F825B3"/>
    <w:rsid w:val="00F82638"/>
    <w:rsid w:val="00FA0150"/>
    <w:rsid w:val="00FD3288"/>
    <w:rsid w:val="00FF3F90"/>
    <w:rsid w:val="00FF56A3"/>
    <w:rsid w:val="00FF7225"/>
    <w:rsid w:val="00FF7F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45554D-6FB1-46A9-9796-89203E3DC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0A116C"/>
    <w:pPr>
      <w:pBdr>
        <w:top w:val="nil"/>
        <w:left w:val="nil"/>
        <w:bottom w:val="nil"/>
        <w:right w:val="nil"/>
        <w:between w:val="nil"/>
        <w:bar w:val="nil"/>
      </w:pBdr>
    </w:pPr>
    <w:rPr>
      <w:rFonts w:cs="Arial Unicode MS"/>
      <w:color w:val="000000"/>
      <w:sz w:val="24"/>
      <w:szCs w:val="24"/>
      <w:u w:color="000000"/>
      <w:bdr w:val="nil"/>
      <w:lang w:val="en-US"/>
    </w:rPr>
  </w:style>
  <w:style w:type="paragraph" w:styleId="Nagwek1">
    <w:name w:val="heading 1"/>
    <w:rsid w:val="000A116C"/>
    <w:pPr>
      <w:keepNext/>
      <w:keepLines/>
      <w:pBdr>
        <w:top w:val="nil"/>
        <w:left w:val="nil"/>
        <w:bottom w:val="nil"/>
        <w:right w:val="nil"/>
        <w:between w:val="nil"/>
        <w:bar w:val="nil"/>
      </w:pBdr>
      <w:spacing w:before="480"/>
      <w:outlineLvl w:val="0"/>
    </w:pPr>
    <w:rPr>
      <w:rFonts w:ascii="Helvetica" w:hAnsi="Helvetica" w:cs="Arial Unicode MS"/>
      <w:b/>
      <w:bCs/>
      <w:color w:val="2F759E"/>
      <w:sz w:val="28"/>
      <w:szCs w:val="28"/>
      <w:u w:color="000000"/>
      <w:bdr w:val="nil"/>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0A116C"/>
    <w:rPr>
      <w:u w:val="single"/>
    </w:rPr>
  </w:style>
  <w:style w:type="table" w:customStyle="1" w:styleId="TableNormal">
    <w:name w:val="Table Normal"/>
    <w:rsid w:val="000A116C"/>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Nagwekistopka">
    <w:name w:val="Nagłówek i stopka"/>
    <w:rsid w:val="000A116C"/>
    <w:pPr>
      <w:pBdr>
        <w:top w:val="nil"/>
        <w:left w:val="nil"/>
        <w:bottom w:val="nil"/>
        <w:right w:val="nil"/>
        <w:between w:val="nil"/>
        <w:bar w:val="nil"/>
      </w:pBdr>
      <w:tabs>
        <w:tab w:val="right" w:pos="9020"/>
      </w:tabs>
    </w:pPr>
    <w:rPr>
      <w:rFonts w:ascii="Helvetica" w:hAnsi="Helvetica" w:cs="Arial Unicode MS"/>
      <w:color w:val="000000"/>
      <w:sz w:val="24"/>
      <w:szCs w:val="24"/>
      <w:bdr w:val="nil"/>
    </w:rPr>
  </w:style>
  <w:style w:type="paragraph" w:styleId="Stopka">
    <w:name w:val="footer"/>
    <w:link w:val="StopkaZnak"/>
    <w:uiPriority w:val="99"/>
    <w:rsid w:val="000A116C"/>
    <w:pPr>
      <w:pBdr>
        <w:top w:val="nil"/>
        <w:left w:val="nil"/>
        <w:bottom w:val="nil"/>
        <w:right w:val="nil"/>
        <w:between w:val="nil"/>
        <w:bar w:val="nil"/>
      </w:pBdr>
      <w:tabs>
        <w:tab w:val="center" w:pos="4536"/>
        <w:tab w:val="right" w:pos="9072"/>
      </w:tabs>
    </w:pPr>
    <w:rPr>
      <w:rFonts w:cs="Arial Unicode MS"/>
      <w:color w:val="000000"/>
      <w:sz w:val="24"/>
      <w:szCs w:val="24"/>
      <w:u w:color="000000"/>
      <w:bdr w:val="nil"/>
      <w:lang w:val="en-US"/>
    </w:rPr>
  </w:style>
  <w:style w:type="character" w:customStyle="1" w:styleId="BrakA">
    <w:name w:val="Brak A"/>
    <w:rsid w:val="000A116C"/>
  </w:style>
  <w:style w:type="paragraph" w:styleId="Bezodstpw">
    <w:name w:val="No Spacing"/>
    <w:rsid w:val="000A116C"/>
    <w:pPr>
      <w:pBdr>
        <w:top w:val="nil"/>
        <w:left w:val="nil"/>
        <w:bottom w:val="nil"/>
        <w:right w:val="nil"/>
        <w:between w:val="nil"/>
        <w:bar w:val="nil"/>
      </w:pBdr>
    </w:pPr>
    <w:rPr>
      <w:rFonts w:eastAsia="Times New Roman"/>
      <w:color w:val="000000"/>
      <w:sz w:val="24"/>
      <w:szCs w:val="24"/>
      <w:u w:color="000000"/>
      <w:bdr w:val="nil"/>
      <w:lang w:val="en-US"/>
    </w:rPr>
  </w:style>
  <w:style w:type="paragraph" w:styleId="Tekstprzypisudolnego">
    <w:name w:val="footnote text"/>
    <w:rsid w:val="000A116C"/>
    <w:pPr>
      <w:pBdr>
        <w:top w:val="nil"/>
        <w:left w:val="nil"/>
        <w:bottom w:val="nil"/>
        <w:right w:val="nil"/>
        <w:between w:val="nil"/>
        <w:bar w:val="nil"/>
      </w:pBdr>
    </w:pPr>
    <w:rPr>
      <w:rFonts w:eastAsia="Times New Roman"/>
      <w:color w:val="000000"/>
      <w:u w:color="000000"/>
      <w:bdr w:val="nil"/>
      <w:lang w:val="en-US"/>
    </w:rPr>
  </w:style>
  <w:style w:type="paragraph" w:customStyle="1" w:styleId="oki">
    <w:name w:val="oki"/>
    <w:rsid w:val="000A116C"/>
    <w:pPr>
      <w:pBdr>
        <w:top w:val="nil"/>
        <w:left w:val="nil"/>
        <w:bottom w:val="nil"/>
        <w:right w:val="nil"/>
        <w:between w:val="nil"/>
        <w:bar w:val="nil"/>
      </w:pBdr>
      <w:spacing w:line="360" w:lineRule="auto"/>
      <w:jc w:val="both"/>
    </w:pPr>
    <w:rPr>
      <w:rFonts w:eastAsia="Times New Roman"/>
      <w:color w:val="000000"/>
      <w:sz w:val="24"/>
      <w:szCs w:val="24"/>
      <w:u w:color="252525"/>
      <w:bdr w:val="nil"/>
    </w:rPr>
  </w:style>
  <w:style w:type="paragraph" w:styleId="Legenda">
    <w:name w:val="caption"/>
    <w:next w:val="Normalny"/>
    <w:rsid w:val="000A116C"/>
    <w:pPr>
      <w:pBdr>
        <w:top w:val="nil"/>
        <w:left w:val="nil"/>
        <w:bottom w:val="nil"/>
        <w:right w:val="nil"/>
        <w:between w:val="nil"/>
        <w:bar w:val="nil"/>
      </w:pBdr>
    </w:pPr>
    <w:rPr>
      <w:rFonts w:cs="Arial Unicode MS"/>
      <w:b/>
      <w:bCs/>
      <w:color w:val="000000"/>
      <w:u w:color="000000"/>
      <w:bdr w:val="nil"/>
      <w:lang w:val="en-US"/>
    </w:rPr>
  </w:style>
  <w:style w:type="numbering" w:customStyle="1" w:styleId="Zaimportowanystyl1">
    <w:name w:val="Zaimportowany styl 1"/>
    <w:rsid w:val="000A116C"/>
    <w:pPr>
      <w:numPr>
        <w:numId w:val="1"/>
      </w:numPr>
    </w:pPr>
  </w:style>
  <w:style w:type="numbering" w:customStyle="1" w:styleId="Zaimportowanystyl2">
    <w:name w:val="Zaimportowany styl 2"/>
    <w:rsid w:val="000A116C"/>
    <w:pPr>
      <w:numPr>
        <w:numId w:val="3"/>
      </w:numPr>
    </w:pPr>
  </w:style>
  <w:style w:type="numbering" w:customStyle="1" w:styleId="Zaimportowanystyl4">
    <w:name w:val="Zaimportowany styl 4"/>
    <w:rsid w:val="000A116C"/>
    <w:pPr>
      <w:numPr>
        <w:numId w:val="6"/>
      </w:numPr>
    </w:pPr>
  </w:style>
  <w:style w:type="character" w:customStyle="1" w:styleId="Hyperlink0">
    <w:name w:val="Hyperlink.0"/>
    <w:basedOn w:val="BrakA"/>
    <w:rsid w:val="000A116C"/>
    <w:rPr>
      <w:u w:val="none"/>
    </w:rPr>
  </w:style>
  <w:style w:type="character" w:customStyle="1" w:styleId="Hyperlink1">
    <w:name w:val="Hyperlink.1"/>
    <w:basedOn w:val="BrakA"/>
    <w:rsid w:val="000A116C"/>
  </w:style>
  <w:style w:type="paragraph" w:customStyle="1" w:styleId="TreA">
    <w:name w:val="Treść A"/>
    <w:rsid w:val="000A116C"/>
    <w:pPr>
      <w:pBdr>
        <w:top w:val="nil"/>
        <w:left w:val="nil"/>
        <w:bottom w:val="nil"/>
        <w:right w:val="nil"/>
        <w:between w:val="nil"/>
        <w:bar w:val="nil"/>
      </w:pBdr>
    </w:pPr>
    <w:rPr>
      <w:rFonts w:eastAsia="Times New Roman"/>
      <w:color w:val="000000"/>
      <w:sz w:val="24"/>
      <w:szCs w:val="24"/>
      <w:u w:color="000000"/>
      <w:bdr w:val="nil"/>
    </w:rPr>
  </w:style>
  <w:style w:type="paragraph" w:styleId="Nagwek">
    <w:name w:val="header"/>
    <w:basedOn w:val="Normalny"/>
    <w:link w:val="NagwekZnak"/>
    <w:uiPriority w:val="99"/>
    <w:unhideWhenUsed/>
    <w:rsid w:val="002F225F"/>
    <w:pPr>
      <w:tabs>
        <w:tab w:val="center" w:pos="4536"/>
        <w:tab w:val="right" w:pos="9072"/>
      </w:tabs>
    </w:pPr>
  </w:style>
  <w:style w:type="character" w:customStyle="1" w:styleId="NagwekZnak">
    <w:name w:val="Nagłówek Znak"/>
    <w:basedOn w:val="Domylnaczcionkaakapitu"/>
    <w:link w:val="Nagwek"/>
    <w:uiPriority w:val="99"/>
    <w:rsid w:val="002F225F"/>
    <w:rPr>
      <w:rFonts w:cs="Arial Unicode MS"/>
      <w:color w:val="000000"/>
      <w:sz w:val="24"/>
      <w:szCs w:val="24"/>
      <w:u w:color="000000"/>
      <w:bdr w:val="nil"/>
      <w:lang w:val="en-US"/>
    </w:rPr>
  </w:style>
  <w:style w:type="paragraph" w:styleId="Tekstprzypisukocowego">
    <w:name w:val="endnote text"/>
    <w:basedOn w:val="Normalny"/>
    <w:link w:val="TekstprzypisukocowegoZnak"/>
    <w:uiPriority w:val="99"/>
    <w:semiHidden/>
    <w:unhideWhenUsed/>
    <w:rsid w:val="00851242"/>
    <w:rPr>
      <w:sz w:val="20"/>
      <w:szCs w:val="20"/>
    </w:rPr>
  </w:style>
  <w:style w:type="character" w:customStyle="1" w:styleId="TekstprzypisukocowegoZnak">
    <w:name w:val="Tekst przypisu końcowego Znak"/>
    <w:basedOn w:val="Domylnaczcionkaakapitu"/>
    <w:link w:val="Tekstprzypisukocowego"/>
    <w:uiPriority w:val="99"/>
    <w:semiHidden/>
    <w:rsid w:val="00851242"/>
    <w:rPr>
      <w:rFonts w:cs="Arial Unicode MS"/>
      <w:color w:val="000000"/>
      <w:u w:color="000000"/>
      <w:bdr w:val="nil"/>
      <w:lang w:val="en-US"/>
    </w:rPr>
  </w:style>
  <w:style w:type="character" w:styleId="Odwoanieprzypisukocowego">
    <w:name w:val="endnote reference"/>
    <w:basedOn w:val="Domylnaczcionkaakapitu"/>
    <w:uiPriority w:val="99"/>
    <w:semiHidden/>
    <w:unhideWhenUsed/>
    <w:rsid w:val="00851242"/>
    <w:rPr>
      <w:vertAlign w:val="superscript"/>
    </w:rPr>
  </w:style>
  <w:style w:type="character" w:styleId="Odwoanieprzypisudolnego">
    <w:name w:val="footnote reference"/>
    <w:basedOn w:val="Domylnaczcionkaakapitu"/>
    <w:uiPriority w:val="99"/>
    <w:semiHidden/>
    <w:unhideWhenUsed/>
    <w:rsid w:val="00851242"/>
    <w:rPr>
      <w:vertAlign w:val="superscript"/>
    </w:rPr>
  </w:style>
  <w:style w:type="character" w:customStyle="1" w:styleId="st">
    <w:name w:val="st"/>
    <w:basedOn w:val="Domylnaczcionkaakapitu"/>
    <w:rsid w:val="00851242"/>
  </w:style>
  <w:style w:type="character" w:styleId="Uwydatnienie">
    <w:name w:val="Emphasis"/>
    <w:basedOn w:val="Domylnaczcionkaakapitu"/>
    <w:uiPriority w:val="20"/>
    <w:qFormat/>
    <w:rsid w:val="00851242"/>
    <w:rPr>
      <w:i/>
      <w:iCs/>
    </w:rPr>
  </w:style>
  <w:style w:type="character" w:customStyle="1" w:styleId="StopkaZnak">
    <w:name w:val="Stopka Znak"/>
    <w:basedOn w:val="Domylnaczcionkaakapitu"/>
    <w:link w:val="Stopka"/>
    <w:uiPriority w:val="99"/>
    <w:rsid w:val="005551C5"/>
    <w:rPr>
      <w:rFonts w:cs="Arial Unicode MS"/>
      <w:color w:val="000000"/>
      <w:sz w:val="24"/>
      <w:szCs w:val="24"/>
      <w:u w:color="000000"/>
      <w:bdr w:val="nil"/>
      <w:lang w:val="en-US"/>
    </w:rPr>
  </w:style>
  <w:style w:type="paragraph" w:customStyle="1" w:styleId="Przypisy">
    <w:name w:val="Przypisy"/>
    <w:basedOn w:val="Tekstprzypisudolnego"/>
    <w:link w:val="PrzypisyZnak"/>
    <w:qFormat/>
    <w:rsid w:val="00F22B86"/>
    <w:pPr>
      <w:pBdr>
        <w:top w:val="none" w:sz="0" w:space="0" w:color="auto"/>
        <w:left w:val="none" w:sz="0" w:space="0" w:color="auto"/>
        <w:bottom w:val="double" w:sz="4" w:space="1" w:color="auto"/>
        <w:right w:val="none" w:sz="0" w:space="0" w:color="auto"/>
        <w:between w:val="none" w:sz="0" w:space="0" w:color="auto"/>
        <w:bar w:val="none" w:sz="0" w:color="auto"/>
      </w:pBdr>
    </w:pPr>
    <w:rPr>
      <w:rFonts w:ascii="Calibri" w:hAnsi="Calibri"/>
      <w:color w:val="auto"/>
      <w:bdr w:val="none" w:sz="0" w:space="0" w:color="auto"/>
      <w:lang w:val="pl-PL"/>
    </w:rPr>
  </w:style>
  <w:style w:type="character" w:customStyle="1" w:styleId="PrzypisyZnak">
    <w:name w:val="Przypisy Znak"/>
    <w:basedOn w:val="Domylnaczcionkaakapitu"/>
    <w:link w:val="Przypisy"/>
    <w:rsid w:val="00F22B86"/>
    <w:rPr>
      <w:rFonts w:ascii="Calibri" w:eastAsia="Times New Roman"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rczpi.wp.mil.pl/pl/36_20.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infor.pl/akt-prawny/DZU.2012.215.0001257,metryka,rozporzadzenie-ministra-obrony-narodowej-w-sprawie-wydawania-zezwolen-wojskowych-na-przejazd-drogowy-pojazdow-przewozacych-towary-niebezpieczn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hyperlink" Target="http://www.tech-portal.pl/content/view/53/54"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C68EC-BE7A-E049-A7E4-BFBE1DD9D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4386</Words>
  <Characters>30708</Characters>
  <Application>Microsoft Office Word</Application>
  <DocSecurity>0</DocSecurity>
  <Lines>520</Lines>
  <Paragraphs>137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34957</CharactersWithSpaces>
  <SharedDoc>false</SharedDoc>
  <HLinks>
    <vt:vector size="18" baseType="variant">
      <vt:variant>
        <vt:i4>4718619</vt:i4>
      </vt:variant>
      <vt:variant>
        <vt:i4>6</vt:i4>
      </vt:variant>
      <vt:variant>
        <vt:i4>0</vt:i4>
      </vt:variant>
      <vt:variant>
        <vt:i4>5</vt:i4>
      </vt:variant>
      <vt:variant>
        <vt:lpwstr>http://www.infor.pl/akt-prawny/DZU.2012.215.0001257,metryka,rozporzadzenie-ministra-obrony-narodowej-w-sprawie-wydawania-zezwolen-wojskowych-na-przejazd-drogowy-pojazdow-przewozacych-towary-niebezpieczne.html</vt:lpwstr>
      </vt:variant>
      <vt:variant>
        <vt:lpwstr/>
      </vt:variant>
      <vt:variant>
        <vt:i4>5439578</vt:i4>
      </vt:variant>
      <vt:variant>
        <vt:i4>3</vt:i4>
      </vt:variant>
      <vt:variant>
        <vt:i4>0</vt:i4>
      </vt:variant>
      <vt:variant>
        <vt:i4>5</vt:i4>
      </vt:variant>
      <vt:variant>
        <vt:lpwstr>http://www.tech-portal.pl/content/view/53/54</vt:lpwstr>
      </vt:variant>
      <vt:variant>
        <vt:lpwstr/>
      </vt:variant>
      <vt:variant>
        <vt:i4>5570678</vt:i4>
      </vt:variant>
      <vt:variant>
        <vt:i4>0</vt:i4>
      </vt:variant>
      <vt:variant>
        <vt:i4>0</vt:i4>
      </vt:variant>
      <vt:variant>
        <vt:i4>5</vt:i4>
      </vt:variant>
      <vt:variant>
        <vt:lpwstr>http://www.rczpi.wp.mil.pl/pl/36_20.html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dc:creator>
  <cp:keywords/>
  <cp:lastModifiedBy>WYZIŃSKA  Aleksandra</cp:lastModifiedBy>
  <cp:revision>2</cp:revision>
  <dcterms:created xsi:type="dcterms:W3CDTF">2018-06-17T10:06:00Z</dcterms:created>
  <dcterms:modified xsi:type="dcterms:W3CDTF">2018-06-17T10:06:00Z</dcterms:modified>
</cp:coreProperties>
</file>